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6F9" w:rsidRDefault="00AC26F9" w:rsidP="00CA00CB">
      <w:pPr>
        <w:spacing w:line="240" w:lineRule="auto"/>
        <w:jc w:val="center"/>
        <w:rPr>
          <w:b/>
          <w:sz w:val="28"/>
          <w:szCs w:val="28"/>
        </w:rPr>
      </w:pPr>
    </w:p>
    <w:p w:rsidR="00167693" w:rsidRDefault="00167693" w:rsidP="00CA00CB">
      <w:pPr>
        <w:spacing w:line="240" w:lineRule="auto"/>
        <w:jc w:val="center"/>
        <w:rPr>
          <w:b/>
          <w:sz w:val="28"/>
          <w:szCs w:val="28"/>
        </w:rPr>
      </w:pPr>
      <w:r w:rsidRPr="00CA00CB">
        <w:rPr>
          <w:b/>
          <w:sz w:val="28"/>
          <w:szCs w:val="28"/>
        </w:rPr>
        <w:t>Observational Study Protocol Template</w:t>
      </w:r>
    </w:p>
    <w:p w:rsidR="00CA00CB" w:rsidRPr="00CA00CB" w:rsidRDefault="00CA00CB" w:rsidP="00CA00CB">
      <w:pPr>
        <w:spacing w:line="240" w:lineRule="auto"/>
        <w:jc w:val="center"/>
        <w:rPr>
          <w:b/>
          <w:sz w:val="28"/>
          <w:szCs w:val="28"/>
          <w:highlight w:val="yellow"/>
        </w:rPr>
      </w:pPr>
    </w:p>
    <w:p w:rsidR="00CA00CB" w:rsidRPr="00B744B8" w:rsidRDefault="00167693" w:rsidP="00CA00CB">
      <w:pPr>
        <w:spacing w:line="240" w:lineRule="auto"/>
        <w:rPr>
          <w:i/>
          <w:sz w:val="18"/>
          <w:szCs w:val="18"/>
        </w:rPr>
      </w:pPr>
      <w:r w:rsidRPr="00B744B8">
        <w:rPr>
          <w:i/>
          <w:sz w:val="18"/>
          <w:szCs w:val="18"/>
        </w:rPr>
        <w:t>Adapted from</w:t>
      </w:r>
      <w:r w:rsidR="00CA00CB" w:rsidRPr="00B744B8">
        <w:rPr>
          <w:i/>
          <w:sz w:val="18"/>
          <w:szCs w:val="18"/>
        </w:rPr>
        <w:t xml:space="preserve">: National Institute for Dental and Craniofacial Research (NIDCR), Clinical Study (Observational) Protocol Template, </w:t>
      </w:r>
      <w:hyperlink r:id="rId11" w:history="1">
        <w:r w:rsidR="00CA00CB" w:rsidRPr="00B744B8">
          <w:rPr>
            <w:rStyle w:val="Hyperlink"/>
            <w:i/>
            <w:sz w:val="18"/>
            <w:szCs w:val="18"/>
          </w:rPr>
          <w:t>https://www.nidcr.nih.gov/sites/default/files/2018-02/nidcr-clinical-trial-observational-protocol-template.dotx</w:t>
        </w:r>
      </w:hyperlink>
    </w:p>
    <w:p w:rsidR="00167693" w:rsidRDefault="00167693" w:rsidP="00F8196A">
      <w:pPr>
        <w:spacing w:after="120"/>
        <w:rPr>
          <w:b/>
          <w:sz w:val="28"/>
          <w:szCs w:val="28"/>
        </w:rPr>
      </w:pPr>
    </w:p>
    <w:tbl>
      <w:tblPr>
        <w:tblW w:w="0" w:type="auto"/>
        <w:tblLook w:val="04A0" w:firstRow="1" w:lastRow="0" w:firstColumn="1" w:lastColumn="0" w:noHBand="0" w:noVBand="1"/>
      </w:tblPr>
      <w:tblGrid>
        <w:gridCol w:w="2258"/>
        <w:gridCol w:w="7102"/>
      </w:tblGrid>
      <w:tr w:rsidR="005E783C" w:rsidRPr="00D10B77" w:rsidTr="00167693">
        <w:tc>
          <w:tcPr>
            <w:tcW w:w="2258" w:type="dxa"/>
          </w:tcPr>
          <w:p w:rsidR="005E783C" w:rsidRPr="00D10B77" w:rsidRDefault="005E783C" w:rsidP="005E783C">
            <w:pPr>
              <w:spacing w:after="120" w:line="240" w:lineRule="auto"/>
              <w:jc w:val="right"/>
              <w:rPr>
                <w:b/>
              </w:rPr>
            </w:pPr>
            <w:r w:rsidRPr="00D10B77">
              <w:rPr>
                <w:b/>
              </w:rPr>
              <w:t>Purpose:</w:t>
            </w:r>
          </w:p>
        </w:tc>
        <w:tc>
          <w:tcPr>
            <w:tcW w:w="7102" w:type="dxa"/>
          </w:tcPr>
          <w:p w:rsidR="005E783C" w:rsidRPr="00015A15" w:rsidRDefault="005E783C" w:rsidP="005E783C">
            <w:pPr>
              <w:spacing w:after="120" w:line="240" w:lineRule="auto"/>
              <w:rPr>
                <w:highlight w:val="yellow"/>
              </w:rPr>
            </w:pPr>
            <w:r w:rsidRPr="00015A15">
              <w:t>To provide a</w:t>
            </w:r>
            <w:r w:rsidR="00F47D21">
              <w:t>n instructional</w:t>
            </w:r>
            <w:r w:rsidRPr="00015A15">
              <w:t xml:space="preserve"> template for use in development of a protocol for observational studies</w:t>
            </w:r>
            <w:r w:rsidR="00882B42">
              <w:t xml:space="preserve"> involving human subjects</w:t>
            </w:r>
          </w:p>
        </w:tc>
      </w:tr>
      <w:tr w:rsidR="005E783C" w:rsidRPr="00D10B77" w:rsidTr="00167693">
        <w:tc>
          <w:tcPr>
            <w:tcW w:w="2258" w:type="dxa"/>
          </w:tcPr>
          <w:p w:rsidR="005E783C" w:rsidRPr="00D10B77" w:rsidRDefault="005E783C" w:rsidP="005E783C">
            <w:pPr>
              <w:spacing w:after="120" w:line="240" w:lineRule="auto"/>
              <w:jc w:val="right"/>
              <w:rPr>
                <w:b/>
              </w:rPr>
            </w:pPr>
            <w:r>
              <w:rPr>
                <w:b/>
              </w:rPr>
              <w:t>Audience/User:</w:t>
            </w:r>
          </w:p>
        </w:tc>
        <w:tc>
          <w:tcPr>
            <w:tcW w:w="7102" w:type="dxa"/>
          </w:tcPr>
          <w:p w:rsidR="005E783C" w:rsidRPr="00015A15" w:rsidRDefault="005E783C" w:rsidP="00F47D21">
            <w:pPr>
              <w:spacing w:after="120" w:line="240" w:lineRule="auto"/>
              <w:rPr>
                <w:highlight w:val="yellow"/>
              </w:rPr>
            </w:pPr>
            <w:r w:rsidRPr="00015A15">
              <w:t>Principal Inv</w:t>
            </w:r>
            <w:r w:rsidR="00F47D21">
              <w:t>estigators and Study Staff</w:t>
            </w:r>
          </w:p>
        </w:tc>
      </w:tr>
      <w:tr w:rsidR="005E783C" w:rsidRPr="00D10B77" w:rsidTr="00167693">
        <w:tc>
          <w:tcPr>
            <w:tcW w:w="2258" w:type="dxa"/>
          </w:tcPr>
          <w:p w:rsidR="005E783C" w:rsidRPr="00D10B77" w:rsidRDefault="005E783C" w:rsidP="005E783C">
            <w:pPr>
              <w:spacing w:after="120" w:line="240" w:lineRule="auto"/>
              <w:jc w:val="right"/>
              <w:rPr>
                <w:b/>
              </w:rPr>
            </w:pPr>
            <w:r>
              <w:rPr>
                <w:b/>
              </w:rPr>
              <w:t>Details</w:t>
            </w:r>
            <w:r w:rsidRPr="00D10B77">
              <w:rPr>
                <w:b/>
              </w:rPr>
              <w:t>:</w:t>
            </w:r>
          </w:p>
        </w:tc>
        <w:tc>
          <w:tcPr>
            <w:tcW w:w="7102" w:type="dxa"/>
          </w:tcPr>
          <w:p w:rsidR="005E783C" w:rsidRPr="00015A15" w:rsidRDefault="005E783C" w:rsidP="00D6627A">
            <w:pPr>
              <w:spacing w:after="120"/>
            </w:pPr>
            <w:r w:rsidRPr="00015A15">
              <w:t xml:space="preserve">In an observational study, the investigator does not </w:t>
            </w:r>
            <w:r w:rsidR="00874F81">
              <w:t>assign participants to a specific intervention</w:t>
            </w:r>
            <w:r w:rsidRPr="00015A15">
              <w:t>, but simply records o</w:t>
            </w:r>
            <w:r w:rsidR="00F47D21">
              <w:t xml:space="preserve">bservations and analyzes data. </w:t>
            </w:r>
            <w:r w:rsidRPr="00015A15">
              <w:t>These studies may focus on</w:t>
            </w:r>
            <w:r w:rsidR="00AC26F9">
              <w:t xml:space="preserve"> identifying</w:t>
            </w:r>
            <w:r w:rsidRPr="00015A15">
              <w:t xml:space="preserve"> risk factors</w:t>
            </w:r>
            <w:r w:rsidR="00AC26F9">
              <w:t xml:space="preserve"> for a disease or health condition,</w:t>
            </w:r>
            <w:r w:rsidRPr="00015A15">
              <w:t xml:space="preserve"> </w:t>
            </w:r>
            <w:r w:rsidR="00AC26F9">
              <w:t xml:space="preserve">or understanding the </w:t>
            </w:r>
            <w:r w:rsidRPr="00015A15">
              <w:t>natural histor</w:t>
            </w:r>
            <w:r w:rsidR="00AC26F9">
              <w:t xml:space="preserve">y or factors contributing to </w:t>
            </w:r>
            <w:r w:rsidRPr="00015A15">
              <w:t>variations in disease progre</w:t>
            </w:r>
            <w:r w:rsidR="00F47D21">
              <w:t xml:space="preserve">ssion or </w:t>
            </w:r>
            <w:r w:rsidR="00AC26F9">
              <w:t>outcomes</w:t>
            </w:r>
            <w:r w:rsidR="00F47D21">
              <w:t xml:space="preserve">. </w:t>
            </w:r>
            <w:r w:rsidR="00AC26F9">
              <w:t>Observational studies</w:t>
            </w:r>
            <w:r w:rsidRPr="00015A15">
              <w:t xml:space="preserve"> often assess specific health characteristics of the enrolled human subjects by collecting </w:t>
            </w:r>
            <w:r w:rsidR="00874F81">
              <w:t xml:space="preserve">demographic or exposure data, quantitative or qualitative data, </w:t>
            </w:r>
            <w:r w:rsidRPr="00015A15">
              <w:t xml:space="preserve">biospecimens (e.g., for biomarker or genomic analyses), </w:t>
            </w:r>
            <w:r w:rsidR="00874F81">
              <w:t>or other measurements</w:t>
            </w:r>
            <w:r w:rsidRPr="00015A15">
              <w:t xml:space="preserve"> from research </w:t>
            </w:r>
            <w:r w:rsidR="00874F81">
              <w:t>participant</w:t>
            </w:r>
            <w:r w:rsidRPr="00015A15">
              <w:t xml:space="preserve">s.  </w:t>
            </w:r>
          </w:p>
          <w:p w:rsidR="005E783C" w:rsidRPr="00015A15" w:rsidRDefault="005E783C" w:rsidP="00D6627A">
            <w:pPr>
              <w:spacing w:after="120"/>
            </w:pPr>
            <w:r w:rsidRPr="00015A15">
              <w:t xml:space="preserve">Observational studies that collect </w:t>
            </w:r>
            <w:r w:rsidR="00874F81">
              <w:t xml:space="preserve">data from </w:t>
            </w:r>
            <w:r w:rsidRPr="00015A15">
              <w:t>human subjects require Institutiona</w:t>
            </w:r>
            <w:r w:rsidR="00F47D21">
              <w:t xml:space="preserve">l Review Board (IRB) approval. </w:t>
            </w:r>
            <w:r w:rsidR="001E28BA">
              <w:t>Th</w:t>
            </w:r>
            <w:r w:rsidR="00874F81">
              <w:t>is</w:t>
            </w:r>
            <w:r w:rsidRPr="00015A15">
              <w:t xml:space="preserve"> template will assist investigators in preparing a study protocol that</w:t>
            </w:r>
            <w:r w:rsidR="00CA3689">
              <w:t xml:space="preserve"> </w:t>
            </w:r>
            <w:r w:rsidRPr="00015A15">
              <w:t xml:space="preserve">includes all elements required for </w:t>
            </w:r>
            <w:r w:rsidR="001E28BA">
              <w:t xml:space="preserve">an </w:t>
            </w:r>
            <w:r w:rsidRPr="00015A15">
              <w:t xml:space="preserve">IRB to assess study risks and benefits.  </w:t>
            </w:r>
          </w:p>
          <w:p w:rsidR="00D7201E" w:rsidRDefault="00D7201E" w:rsidP="00D6627A">
            <w:pPr>
              <w:spacing w:after="120"/>
            </w:pPr>
            <w:r>
              <w:t>Changes to the protocol via an amendment cannot be implemented until IRB approval is received.</w:t>
            </w:r>
          </w:p>
          <w:p w:rsidR="00F8196A" w:rsidRPr="00BF3734" w:rsidRDefault="005544EA" w:rsidP="00F8196A">
            <w:pPr>
              <w:spacing w:after="120"/>
            </w:pPr>
            <w:r>
              <w:t>The template uses</w:t>
            </w:r>
            <w:r w:rsidR="00874F81">
              <w:t xml:space="preserve"> the terms</w:t>
            </w:r>
            <w:r>
              <w:t xml:space="preserve"> “subject” and “participant” interchangeably, and a protocol author may use either or both terms. </w:t>
            </w:r>
          </w:p>
        </w:tc>
      </w:tr>
    </w:tbl>
    <w:p w:rsidR="00F1161E" w:rsidRDefault="00F1161E" w:rsidP="005E783C">
      <w:pPr>
        <w:rPr>
          <w:b/>
          <w:u w:val="single"/>
        </w:rPr>
      </w:pPr>
    </w:p>
    <w:p w:rsidR="00F67EF4" w:rsidRDefault="00167693" w:rsidP="006A1F85">
      <w:pPr>
        <w:spacing w:line="240" w:lineRule="auto"/>
        <w:rPr>
          <w:b/>
        </w:rPr>
      </w:pPr>
      <w:r>
        <w:rPr>
          <w:b/>
        </w:rPr>
        <w:t>Best Practice Recommendations:</w:t>
      </w:r>
    </w:p>
    <w:p w:rsidR="00167693" w:rsidRDefault="00167693" w:rsidP="006A1F85">
      <w:pPr>
        <w:spacing w:line="240" w:lineRule="auto"/>
        <w:rPr>
          <w:b/>
        </w:rPr>
      </w:pPr>
    </w:p>
    <w:p w:rsidR="00167693" w:rsidRPr="00561226" w:rsidRDefault="00167693" w:rsidP="00167693">
      <w:pPr>
        <w:numPr>
          <w:ilvl w:val="0"/>
          <w:numId w:val="32"/>
        </w:numPr>
        <w:spacing w:after="120" w:line="240" w:lineRule="auto"/>
      </w:pPr>
      <w:r w:rsidRPr="00561226">
        <w:t xml:space="preserve">In the template, instructions for each section are included in </w:t>
      </w:r>
      <w:r w:rsidRPr="00367744">
        <w:rPr>
          <w:i/>
          <w:color w:val="1F497D" w:themeColor="text2"/>
        </w:rPr>
        <w:t>{blue italics}</w:t>
      </w:r>
      <w:r w:rsidRPr="00561226">
        <w:t xml:space="preserve">.  Instructional text will also be enclosed in braces to signify this text for screen-readers used by the visually impaired.  As you complete a section, </w:t>
      </w:r>
      <w:r w:rsidRPr="00561226">
        <w:rPr>
          <w:b/>
        </w:rPr>
        <w:t>delete the instructions.</w:t>
      </w:r>
    </w:p>
    <w:p w:rsidR="00167693" w:rsidRPr="00561226" w:rsidRDefault="00167693" w:rsidP="00167693">
      <w:pPr>
        <w:numPr>
          <w:ilvl w:val="0"/>
          <w:numId w:val="32"/>
        </w:numPr>
        <w:spacing w:after="120" w:line="240" w:lineRule="auto"/>
      </w:pPr>
      <w:r w:rsidRPr="00561226">
        <w:t xml:space="preserve">Where sample text is included in standard font, you may include it in your protocol as written or modify as needed for your study.  Sample text is set off by the introductory instructional text </w:t>
      </w:r>
      <w:r w:rsidRPr="00367744">
        <w:rPr>
          <w:i/>
          <w:color w:val="1F497D" w:themeColor="text2"/>
        </w:rPr>
        <w:t>{Begin sample text}</w:t>
      </w:r>
      <w:r w:rsidRPr="00367744">
        <w:rPr>
          <w:color w:val="1F497D" w:themeColor="text2"/>
        </w:rPr>
        <w:t xml:space="preserve"> </w:t>
      </w:r>
      <w:r w:rsidRPr="00561226">
        <w:t xml:space="preserve">and closing instructional text </w:t>
      </w:r>
      <w:r w:rsidRPr="00A970FA">
        <w:rPr>
          <w:i/>
          <w:color w:val="1F497D" w:themeColor="text2"/>
        </w:rPr>
        <w:t>{End sample text}</w:t>
      </w:r>
      <w:r w:rsidRPr="00A970FA">
        <w:rPr>
          <w:color w:val="1F497D" w:themeColor="text2"/>
        </w:rPr>
        <w:t xml:space="preserve">.  </w:t>
      </w:r>
      <w:r w:rsidRPr="00561226">
        <w:t>Remove this instructional text if you use the sample text.</w:t>
      </w:r>
      <w:r w:rsidRPr="00561226">
        <w:br/>
        <w:t xml:space="preserve">Note:  Sample text may contain additional embedded instructional text.  As you complete a section, </w:t>
      </w:r>
      <w:r w:rsidRPr="00561226">
        <w:rPr>
          <w:b/>
        </w:rPr>
        <w:t>delete the embedded instructions.</w:t>
      </w:r>
    </w:p>
    <w:p w:rsidR="00167693" w:rsidRPr="00561226" w:rsidRDefault="00167693" w:rsidP="00167693">
      <w:pPr>
        <w:numPr>
          <w:ilvl w:val="0"/>
          <w:numId w:val="32"/>
        </w:numPr>
        <w:spacing w:after="120" w:line="240" w:lineRule="auto"/>
      </w:pPr>
      <w:r w:rsidRPr="00561226">
        <w:t xml:space="preserve">Required protocol text is set off by the introductory instructional text </w:t>
      </w:r>
      <w:r w:rsidRPr="00A970FA">
        <w:rPr>
          <w:i/>
          <w:color w:val="1F497D" w:themeColor="text2"/>
        </w:rPr>
        <w:t>{Begin required text}</w:t>
      </w:r>
      <w:r w:rsidRPr="00561226">
        <w:t xml:space="preserve"> and the closing instructional text </w:t>
      </w:r>
      <w:r w:rsidRPr="00A970FA">
        <w:rPr>
          <w:i/>
          <w:color w:val="1F497D" w:themeColor="text2"/>
        </w:rPr>
        <w:t>{End required text}</w:t>
      </w:r>
      <w:r w:rsidRPr="00561226">
        <w:t xml:space="preserve">.  Remove this instructional text while </w:t>
      </w:r>
      <w:r w:rsidRPr="00561226">
        <w:lastRenderedPageBreak/>
        <w:t>maintaining the required text in the document.</w:t>
      </w:r>
      <w:r w:rsidRPr="00561226">
        <w:br/>
        <w:t xml:space="preserve">Note:  Required text may contain additional embedded instructional text.  As you complete a section, </w:t>
      </w:r>
      <w:r w:rsidRPr="00561226">
        <w:rPr>
          <w:b/>
        </w:rPr>
        <w:t>delete the embedded instructions.</w:t>
      </w:r>
    </w:p>
    <w:p w:rsidR="00167693" w:rsidRPr="00561226" w:rsidRDefault="00167693" w:rsidP="00167693">
      <w:pPr>
        <w:numPr>
          <w:ilvl w:val="0"/>
          <w:numId w:val="32"/>
        </w:numPr>
        <w:spacing w:after="120" w:line="240" w:lineRule="auto"/>
      </w:pPr>
      <w:r w:rsidRPr="00561226">
        <w:t>Text enclosed with &lt; &gt; is a placeholder for a specific detail (e.g., &lt;protocol title&gt;); replace as appropriate.</w:t>
      </w:r>
    </w:p>
    <w:p w:rsidR="00167693" w:rsidRPr="008426C0" w:rsidRDefault="00167693" w:rsidP="00167693">
      <w:pPr>
        <w:numPr>
          <w:ilvl w:val="0"/>
          <w:numId w:val="32"/>
        </w:numPr>
        <w:spacing w:after="120" w:line="240" w:lineRule="auto"/>
      </w:pPr>
      <w:r w:rsidRPr="008426C0">
        <w:t>It is not necessary to include text under a major numbered heading (e.g., 1, 2) that is immediately followed by numbered subheadings, (e.g., 2.1, 2.2). That is because certain numbered headings are used only for organizational purposes. Text should be entered under all numbered subheadings.  See &lt;Insert text&gt; notations for guidance.</w:t>
      </w:r>
    </w:p>
    <w:p w:rsidR="00167693" w:rsidRPr="00561226" w:rsidRDefault="00167693" w:rsidP="00167693">
      <w:pPr>
        <w:numPr>
          <w:ilvl w:val="0"/>
          <w:numId w:val="32"/>
        </w:numPr>
        <w:spacing w:after="120" w:line="240" w:lineRule="auto"/>
      </w:pPr>
      <w:r w:rsidRPr="00561226">
        <w:t>It is easiest and cleanest to use the styles that are embedded in the document, rather than to create your own.  In MS Word 2007:  From the Home menu, select the bottom right arrow key to bring up the styles box, select “Options”, under “Select Styles to Show” select “in current document.”</w:t>
      </w:r>
    </w:p>
    <w:p w:rsidR="00167693" w:rsidRPr="00561226" w:rsidRDefault="00167693" w:rsidP="00167693">
      <w:pPr>
        <w:numPr>
          <w:ilvl w:val="0"/>
          <w:numId w:val="32"/>
        </w:numPr>
        <w:spacing w:after="120" w:line="240" w:lineRule="auto"/>
      </w:pPr>
      <w:r w:rsidRPr="00037D8B">
        <w:t xml:space="preserve">Protocol version control: </w:t>
      </w:r>
      <w:r w:rsidRPr="00561226">
        <w:t>Primary author controls version number and date, which appear on title page and header/footer of each protocol page. Use 0.1, 0.2, 0.3, etc</w:t>
      </w:r>
      <w:r>
        <w:t>.</w:t>
      </w:r>
      <w:r w:rsidRPr="00561226">
        <w:t xml:space="preserve">, for early drafts of the protocol. </w:t>
      </w:r>
      <w:r>
        <w:t>Once all study team comments have been resolved, re-label last draft version 0.x as final version 1.0 for</w:t>
      </w:r>
      <w:r w:rsidRPr="00561226">
        <w:t xml:space="preserve"> IRB submission.  When drafting an amendment to an IRB-approved protocol, use the protocol whole version number with draft numbers in the decimal.  For example, version 2.1 is the first draft of an amendment to protocol version 2.0.  When the final draft of this amended protocol is ready for IRB review, change the version number to Version 3.0 before IRB submission.  </w:t>
      </w:r>
    </w:p>
    <w:p w:rsidR="00167693" w:rsidRDefault="00167693" w:rsidP="00167693">
      <w:pPr>
        <w:numPr>
          <w:ilvl w:val="0"/>
          <w:numId w:val="32"/>
        </w:numPr>
        <w:spacing w:after="120" w:line="240" w:lineRule="auto"/>
      </w:pPr>
      <w:r w:rsidRPr="00561226">
        <w:t xml:space="preserve">Versioning includes both a version number and version date.  When the version number and date change, be sure to update them in the header of </w:t>
      </w:r>
      <w:r w:rsidRPr="006D7E05">
        <w:rPr>
          <w:u w:val="single"/>
        </w:rPr>
        <w:t>each section</w:t>
      </w:r>
      <w:r w:rsidRPr="00561226">
        <w:t xml:space="preserve"> of the protocol.</w:t>
      </w:r>
      <w:r>
        <w:t xml:space="preserve">  </w:t>
      </w:r>
    </w:p>
    <w:p w:rsidR="00167693" w:rsidRDefault="00167693" w:rsidP="00167693">
      <w:pPr>
        <w:numPr>
          <w:ilvl w:val="0"/>
          <w:numId w:val="32"/>
        </w:numPr>
        <w:spacing w:after="120" w:line="240" w:lineRule="auto"/>
        <w:sectPr w:rsidR="00167693" w:rsidSect="005E783C">
          <w:headerReference w:type="default" r:id="rId12"/>
          <w:footerReference w:type="default" r:id="rId13"/>
          <w:headerReference w:type="first" r:id="rId14"/>
          <w:footerReference w:type="first" r:id="rId15"/>
          <w:endnotePr>
            <w:numFmt w:val="decimal"/>
          </w:endnotePr>
          <w:pgSz w:w="12240" w:h="15840" w:code="1"/>
          <w:pgMar w:top="1440" w:right="1440" w:bottom="1440" w:left="1440" w:header="864" w:footer="864" w:gutter="0"/>
          <w:pgNumType w:start="1"/>
          <w:cols w:space="720"/>
          <w:noEndnote/>
          <w:titlePg/>
          <w:docGrid w:linePitch="299"/>
        </w:sectPr>
      </w:pPr>
      <w:r>
        <w:t>Remove these two Overview pages</w:t>
      </w:r>
      <w:r w:rsidRPr="00561226">
        <w:t xml:space="preserve"> before use.</w:t>
      </w:r>
    </w:p>
    <w:p w:rsidR="00726044" w:rsidRDefault="00726044">
      <w:pPr>
        <w:pStyle w:val="Title"/>
      </w:pPr>
    </w:p>
    <w:p w:rsidR="00CD7D6F" w:rsidRPr="0091251E" w:rsidRDefault="00817A7B" w:rsidP="00AC0ADE">
      <w:pPr>
        <w:pStyle w:val="Title"/>
        <w:rPr>
          <w:rStyle w:val="BookTitle"/>
          <w:sz w:val="32"/>
          <w:szCs w:val="32"/>
        </w:rPr>
      </w:pPr>
      <w:r w:rsidRPr="0091251E">
        <w:rPr>
          <w:rStyle w:val="BookTitle"/>
          <w:sz w:val="32"/>
          <w:szCs w:val="32"/>
        </w:rPr>
        <w:t>&lt;</w:t>
      </w:r>
      <w:r w:rsidR="00D1359C" w:rsidRPr="0091251E">
        <w:rPr>
          <w:rStyle w:val="BookTitle"/>
          <w:sz w:val="32"/>
          <w:szCs w:val="32"/>
        </w:rPr>
        <w:t xml:space="preserve">Study </w:t>
      </w:r>
      <w:r w:rsidRPr="0091251E">
        <w:rPr>
          <w:rStyle w:val="BookTitle"/>
          <w:sz w:val="32"/>
          <w:szCs w:val="32"/>
        </w:rPr>
        <w:t>Title&gt;</w:t>
      </w:r>
    </w:p>
    <w:p w:rsidR="006764CF" w:rsidRDefault="006764CF" w:rsidP="003F29F4">
      <w:pPr>
        <w:pStyle w:val="Title2"/>
      </w:pPr>
    </w:p>
    <w:p w:rsidR="0091251E" w:rsidRDefault="0091251E" w:rsidP="0091251E">
      <w:pPr>
        <w:pStyle w:val="CROMSText"/>
      </w:pPr>
    </w:p>
    <w:p w:rsidR="0091251E" w:rsidRDefault="0091251E" w:rsidP="0091251E">
      <w:pPr>
        <w:pStyle w:val="CROMSText"/>
      </w:pPr>
    </w:p>
    <w:p w:rsidR="0091251E" w:rsidRPr="0091251E" w:rsidRDefault="0091251E" w:rsidP="0091251E">
      <w:pPr>
        <w:pStyle w:val="CROMSText"/>
      </w:pPr>
    </w:p>
    <w:p w:rsidR="0024018A" w:rsidRDefault="0024018A" w:rsidP="0091251E">
      <w:pPr>
        <w:pStyle w:val="Title2"/>
        <w:jc w:val="left"/>
        <w:rPr>
          <w:sz w:val="22"/>
          <w:szCs w:val="22"/>
        </w:rPr>
      </w:pPr>
      <w:r w:rsidRPr="0091251E">
        <w:rPr>
          <w:sz w:val="22"/>
          <w:szCs w:val="22"/>
        </w:rPr>
        <w:t>Principal Investigator</w:t>
      </w:r>
      <w:r w:rsidR="00A02373">
        <w:rPr>
          <w:sz w:val="22"/>
          <w:szCs w:val="22"/>
        </w:rPr>
        <w:t xml:space="preserve"> (PI)</w:t>
      </w:r>
      <w:r w:rsidR="002F03BF" w:rsidRPr="0091251E">
        <w:rPr>
          <w:sz w:val="22"/>
          <w:szCs w:val="22"/>
        </w:rPr>
        <w:t xml:space="preserve">:  </w:t>
      </w:r>
    </w:p>
    <w:p w:rsidR="00A02373" w:rsidRPr="00A02373" w:rsidRDefault="00A02373" w:rsidP="00A02373">
      <w:pPr>
        <w:pStyle w:val="CROMSText"/>
        <w:rPr>
          <w:b/>
        </w:rPr>
      </w:pPr>
      <w:r w:rsidRPr="00A02373">
        <w:rPr>
          <w:b/>
        </w:rPr>
        <w:t>PI contact information:</w:t>
      </w:r>
    </w:p>
    <w:p w:rsidR="006764CF" w:rsidRPr="00A02373" w:rsidRDefault="006764CF" w:rsidP="0091251E">
      <w:pPr>
        <w:pStyle w:val="Title2"/>
        <w:jc w:val="left"/>
        <w:rPr>
          <w:sz w:val="22"/>
          <w:szCs w:val="22"/>
        </w:rPr>
      </w:pPr>
      <w:r w:rsidRPr="00A02373">
        <w:rPr>
          <w:sz w:val="22"/>
          <w:szCs w:val="22"/>
        </w:rPr>
        <w:t xml:space="preserve">IRB Protocol Number: </w:t>
      </w:r>
    </w:p>
    <w:p w:rsidR="006764CF" w:rsidRPr="0091251E" w:rsidRDefault="006764CF" w:rsidP="0091251E">
      <w:pPr>
        <w:pStyle w:val="Title2"/>
        <w:jc w:val="left"/>
        <w:rPr>
          <w:sz w:val="22"/>
          <w:szCs w:val="22"/>
        </w:rPr>
      </w:pPr>
      <w:r w:rsidRPr="0091251E">
        <w:rPr>
          <w:sz w:val="22"/>
          <w:szCs w:val="22"/>
        </w:rPr>
        <w:t>Funding/sponsor:</w:t>
      </w:r>
    </w:p>
    <w:p w:rsidR="006764CF" w:rsidRDefault="006764CF" w:rsidP="0091251E">
      <w:pPr>
        <w:pStyle w:val="CROMSText"/>
        <w:rPr>
          <w:sz w:val="22"/>
        </w:rPr>
      </w:pPr>
    </w:p>
    <w:p w:rsidR="00A02373" w:rsidRDefault="00A02373" w:rsidP="0091251E">
      <w:pPr>
        <w:pStyle w:val="CROMSText"/>
        <w:rPr>
          <w:sz w:val="22"/>
        </w:rPr>
      </w:pPr>
    </w:p>
    <w:p w:rsidR="00A02373" w:rsidRPr="0091251E" w:rsidRDefault="00A02373" w:rsidP="0091251E">
      <w:pPr>
        <w:pStyle w:val="CROMSText"/>
        <w:rPr>
          <w:sz w:val="22"/>
        </w:rPr>
      </w:pPr>
    </w:p>
    <w:p w:rsidR="0024018A" w:rsidRPr="0091251E" w:rsidRDefault="0024018A" w:rsidP="00A02373">
      <w:pPr>
        <w:pStyle w:val="Title2"/>
        <w:rPr>
          <w:sz w:val="22"/>
          <w:szCs w:val="22"/>
        </w:rPr>
      </w:pPr>
      <w:r w:rsidRPr="0091251E">
        <w:rPr>
          <w:sz w:val="22"/>
          <w:szCs w:val="22"/>
        </w:rPr>
        <w:t>Draft or Version Number</w:t>
      </w:r>
      <w:r w:rsidR="002F03BF" w:rsidRPr="0091251E">
        <w:rPr>
          <w:sz w:val="22"/>
          <w:szCs w:val="22"/>
        </w:rPr>
        <w:t xml:space="preserve">:  </w:t>
      </w:r>
      <w:r w:rsidR="00665234" w:rsidRPr="0091251E">
        <w:rPr>
          <w:sz w:val="22"/>
          <w:szCs w:val="22"/>
        </w:rPr>
        <w:t>&lt;</w:t>
      </w:r>
      <w:proofErr w:type="spellStart"/>
      <w:r w:rsidR="00665234" w:rsidRPr="0091251E">
        <w:rPr>
          <w:sz w:val="22"/>
          <w:szCs w:val="22"/>
        </w:rPr>
        <w:t>x.x</w:t>
      </w:r>
      <w:proofErr w:type="spellEnd"/>
      <w:r w:rsidR="00665234" w:rsidRPr="0091251E">
        <w:rPr>
          <w:sz w:val="22"/>
          <w:szCs w:val="22"/>
        </w:rPr>
        <w:t>&gt;</w:t>
      </w:r>
    </w:p>
    <w:p w:rsidR="0024018A" w:rsidRPr="0091251E" w:rsidRDefault="00817A7B" w:rsidP="00A02373">
      <w:pPr>
        <w:pStyle w:val="Title2"/>
        <w:rPr>
          <w:sz w:val="22"/>
          <w:szCs w:val="22"/>
        </w:rPr>
      </w:pPr>
      <w:r w:rsidRPr="0091251E">
        <w:rPr>
          <w:sz w:val="22"/>
          <w:szCs w:val="22"/>
        </w:rPr>
        <w:t>&lt;Day Month Year&gt;</w:t>
      </w:r>
    </w:p>
    <w:p w:rsidR="00726044" w:rsidRPr="00AC0ADE" w:rsidRDefault="00726044" w:rsidP="00E22C9C">
      <w:pPr>
        <w:pStyle w:val="Title2"/>
      </w:pPr>
    </w:p>
    <w:p w:rsidR="003B0F46" w:rsidRDefault="003B0F46" w:rsidP="00FB58E6">
      <w:pPr>
        <w:pStyle w:val="CROMSFrontMatterHeading1TOC"/>
        <w:tabs>
          <w:tab w:val="center" w:pos="4680"/>
        </w:tabs>
        <w:sectPr w:rsidR="003B0F46" w:rsidSect="003B0F46">
          <w:headerReference w:type="default" r:id="rId16"/>
          <w:footerReference w:type="default" r:id="rId17"/>
          <w:headerReference w:type="first" r:id="rId18"/>
          <w:footerReference w:type="first" r:id="rId19"/>
          <w:endnotePr>
            <w:numFmt w:val="decimal"/>
          </w:endnotePr>
          <w:pgSz w:w="12240" w:h="15840" w:code="1"/>
          <w:pgMar w:top="2250" w:right="1440" w:bottom="1440" w:left="1440" w:header="1152" w:footer="864" w:gutter="0"/>
          <w:pgNumType w:fmt="lowerRoman" w:start="1"/>
          <w:cols w:space="720"/>
          <w:noEndnote/>
        </w:sectPr>
      </w:pPr>
    </w:p>
    <w:p w:rsidR="00D6627A" w:rsidRPr="00D6627A" w:rsidRDefault="00E22C9C" w:rsidP="00D6627A">
      <w:pPr>
        <w:pStyle w:val="CROMSFrontMatterHeading1TOC"/>
        <w:tabs>
          <w:tab w:val="center" w:pos="4680"/>
        </w:tabs>
      </w:pPr>
      <w:bookmarkStart w:id="0" w:name="_Toc27483950"/>
      <w:r w:rsidRPr="00E22C9C">
        <w:lastRenderedPageBreak/>
        <w:t>STATEMENT OF COMPLIANCE</w:t>
      </w:r>
      <w:bookmarkEnd w:id="0"/>
    </w:p>
    <w:p w:rsidR="0091251E" w:rsidRPr="000B4A1A" w:rsidRDefault="0091251E" w:rsidP="0091251E">
      <w:pPr>
        <w:pStyle w:val="CROMSInstruction"/>
      </w:pPr>
      <w:r>
        <w:t xml:space="preserve">{If the study is being conducted in the community, and not in a clinical setting, delete the phrase “the International Conference on </w:t>
      </w:r>
      <w:proofErr w:type="spellStart"/>
      <w:r>
        <w:t>Harmonisation</w:t>
      </w:r>
      <w:proofErr w:type="spellEnd"/>
      <w:r>
        <w:t xml:space="preserve"> guidelines for Good Clinical Practice (ICH E6),” from the paragraph below}</w:t>
      </w:r>
    </w:p>
    <w:p w:rsidR="00781076" w:rsidRDefault="007D6CC4" w:rsidP="00352B6F">
      <w:pPr>
        <w:pStyle w:val="CROMSInstruction"/>
      </w:pPr>
      <w:r>
        <w:t>{</w:t>
      </w:r>
      <w:r w:rsidR="005B6AA5">
        <w:t>Begin</w:t>
      </w:r>
      <w:r w:rsidR="00815C14" w:rsidRPr="00815C14">
        <w:t xml:space="preserve"> required text}</w:t>
      </w:r>
      <w:r w:rsidR="00815C14">
        <w:t xml:space="preserve">  </w:t>
      </w:r>
    </w:p>
    <w:p w:rsidR="00781076" w:rsidRDefault="00E22C9C" w:rsidP="00FB58E6">
      <w:pPr>
        <w:pStyle w:val="CROMSText"/>
      </w:pPr>
      <w:r w:rsidRPr="00E22C9C">
        <w:t xml:space="preserve">The study will be conducted in accordance with the International Conference on </w:t>
      </w:r>
      <w:proofErr w:type="spellStart"/>
      <w:r w:rsidRPr="00E22C9C">
        <w:t>Harmonisation</w:t>
      </w:r>
      <w:proofErr w:type="spellEnd"/>
      <w:r w:rsidRPr="00E22C9C">
        <w:t xml:space="preserve"> guidelines for Good Clinical Practice (ICH E6), the Code of Federal Regulations on the Protection of Human Subjects (45 CFR Part 46)</w:t>
      </w:r>
      <w:r w:rsidR="002F03BF">
        <w:t xml:space="preserve">.  </w:t>
      </w:r>
      <w:r w:rsidRPr="00E22C9C">
        <w:t>All personnel involved in the conduct of this study have completed human subjects protection training.</w:t>
      </w:r>
      <w:r w:rsidR="00815C14">
        <w:t xml:space="preserve">  </w:t>
      </w:r>
    </w:p>
    <w:p w:rsidR="00FB58E6" w:rsidRDefault="007D6CC4" w:rsidP="000B4A1A">
      <w:pPr>
        <w:pStyle w:val="CROMSInstruction"/>
      </w:pPr>
      <w:r>
        <w:t>{</w:t>
      </w:r>
      <w:r w:rsidR="005B6AA5">
        <w:t>End</w:t>
      </w:r>
      <w:r w:rsidR="00815C14" w:rsidRPr="00815C14">
        <w:t xml:space="preserve"> required text}  </w:t>
      </w:r>
      <w:r w:rsidR="00815C14">
        <w:t xml:space="preserve"> </w:t>
      </w:r>
    </w:p>
    <w:p w:rsidR="00D1359C" w:rsidRDefault="00D1359C" w:rsidP="000B4A1A">
      <w:pPr>
        <w:pStyle w:val="CROMSInstruction"/>
      </w:pPr>
    </w:p>
    <w:p w:rsidR="00726044" w:rsidRPr="004663D4" w:rsidRDefault="004663D4" w:rsidP="008D2801">
      <w:pPr>
        <w:pStyle w:val="CROMSFrontMatterHeading1TOC"/>
      </w:pPr>
      <w:bookmarkStart w:id="1" w:name="_Toc27483951"/>
      <w:r>
        <w:lastRenderedPageBreak/>
        <w:t>TABLE OF CONTENTS</w:t>
      </w:r>
      <w:bookmarkEnd w:id="1"/>
    </w:p>
    <w:p w:rsidR="00E00CD4" w:rsidRDefault="00E00CD4" w:rsidP="00E00CD4">
      <w:pPr>
        <w:pStyle w:val="CROMSInstruction"/>
      </w:pPr>
      <w:r w:rsidRPr="00E32A4D">
        <w:t>{This table uses the Table of Contents function in Microsoft Word that will automatically update headings and page numbers used in the body of the report</w:t>
      </w:r>
      <w:r w:rsidR="002F03BF">
        <w:t xml:space="preserve">.  </w:t>
      </w:r>
      <w:r>
        <w:t>To update the Table of Contents and all cross-references in the document, press CTRL-A to select the entire document, then press F9.</w:t>
      </w:r>
      <w:r w:rsidRPr="00E32A4D">
        <w:t>}</w:t>
      </w:r>
    </w:p>
    <w:p w:rsidR="00726044" w:rsidRDefault="00726044">
      <w:pPr>
        <w:pStyle w:val="TOC1"/>
        <w:tabs>
          <w:tab w:val="clear" w:pos="540"/>
          <w:tab w:val="right" w:pos="9360"/>
        </w:tabs>
      </w:pPr>
      <w:r>
        <w:tab/>
      </w:r>
      <w:r w:rsidR="0041361B">
        <w:tab/>
      </w:r>
      <w:r>
        <w:t>Page</w:t>
      </w:r>
    </w:p>
    <w:p w:rsidR="00A02373" w:rsidRDefault="00FF48FF">
      <w:pPr>
        <w:pStyle w:val="TOC1"/>
        <w:rPr>
          <w:rFonts w:asciiTheme="minorHAnsi" w:eastAsiaTheme="minorEastAsia" w:hAnsiTheme="minorHAnsi" w:cstheme="minorBidi"/>
          <w:caps w:val="0"/>
          <w:szCs w:val="22"/>
        </w:rPr>
      </w:pPr>
      <w:r>
        <w:fldChar w:fldCharType="begin"/>
      </w:r>
      <w:r w:rsidR="00ED5938">
        <w:instrText xml:space="preserve"> TOC \o "1-3" \h \z </w:instrText>
      </w:r>
      <w:r>
        <w:fldChar w:fldCharType="separate"/>
      </w:r>
      <w:hyperlink w:anchor="_Toc27483950" w:history="1">
        <w:r w:rsidR="00A02373" w:rsidRPr="00F607BB">
          <w:rPr>
            <w:rStyle w:val="Hyperlink"/>
          </w:rPr>
          <w:t>STATEMENT OF COMPLIANCE</w:t>
        </w:r>
        <w:r w:rsidR="00A02373">
          <w:rPr>
            <w:webHidden/>
          </w:rPr>
          <w:tab/>
        </w:r>
        <w:r w:rsidR="00A02373">
          <w:rPr>
            <w:webHidden/>
          </w:rPr>
          <w:fldChar w:fldCharType="begin"/>
        </w:r>
        <w:r w:rsidR="00A02373">
          <w:rPr>
            <w:webHidden/>
          </w:rPr>
          <w:instrText xml:space="preserve"> PAGEREF _Toc27483950 \h </w:instrText>
        </w:r>
        <w:r w:rsidR="00A02373">
          <w:rPr>
            <w:webHidden/>
          </w:rPr>
        </w:r>
        <w:r w:rsidR="00A02373">
          <w:rPr>
            <w:webHidden/>
          </w:rPr>
          <w:fldChar w:fldCharType="separate"/>
        </w:r>
        <w:r w:rsidR="007E39E5">
          <w:rPr>
            <w:webHidden/>
          </w:rPr>
          <w:t>i</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3951" w:history="1">
        <w:r w:rsidR="00A02373" w:rsidRPr="00F607BB">
          <w:rPr>
            <w:rStyle w:val="Hyperlink"/>
          </w:rPr>
          <w:t>TABLE OF CONTENTS</w:t>
        </w:r>
        <w:r w:rsidR="00A02373">
          <w:rPr>
            <w:webHidden/>
          </w:rPr>
          <w:tab/>
        </w:r>
        <w:r w:rsidR="00A02373">
          <w:rPr>
            <w:webHidden/>
          </w:rPr>
          <w:fldChar w:fldCharType="begin"/>
        </w:r>
        <w:r w:rsidR="00A02373">
          <w:rPr>
            <w:webHidden/>
          </w:rPr>
          <w:instrText xml:space="preserve"> PAGEREF _Toc27483951 \h </w:instrText>
        </w:r>
        <w:r w:rsidR="00A02373">
          <w:rPr>
            <w:webHidden/>
          </w:rPr>
        </w:r>
        <w:r w:rsidR="00A02373">
          <w:rPr>
            <w:webHidden/>
          </w:rPr>
          <w:fldChar w:fldCharType="separate"/>
        </w:r>
        <w:r w:rsidR="007E39E5">
          <w:rPr>
            <w:webHidden/>
          </w:rPr>
          <w:t>ii</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3952" w:history="1">
        <w:r w:rsidR="00A02373" w:rsidRPr="00F607BB">
          <w:rPr>
            <w:rStyle w:val="Hyperlink"/>
          </w:rPr>
          <w:t>LIST OF ABBREVIATIONS</w:t>
        </w:r>
        <w:r w:rsidR="00A02373">
          <w:rPr>
            <w:webHidden/>
          </w:rPr>
          <w:tab/>
        </w:r>
        <w:r w:rsidR="00A02373">
          <w:rPr>
            <w:webHidden/>
          </w:rPr>
          <w:fldChar w:fldCharType="begin"/>
        </w:r>
        <w:r w:rsidR="00A02373">
          <w:rPr>
            <w:webHidden/>
          </w:rPr>
          <w:instrText xml:space="preserve"> PAGEREF _Toc27483952 \h </w:instrText>
        </w:r>
        <w:r w:rsidR="00A02373">
          <w:rPr>
            <w:webHidden/>
          </w:rPr>
        </w:r>
        <w:r w:rsidR="00A02373">
          <w:rPr>
            <w:webHidden/>
          </w:rPr>
          <w:fldChar w:fldCharType="separate"/>
        </w:r>
        <w:r w:rsidR="007E39E5">
          <w:rPr>
            <w:webHidden/>
          </w:rPr>
          <w:t>iv</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3953" w:history="1">
        <w:r w:rsidR="00A02373" w:rsidRPr="00F607BB">
          <w:rPr>
            <w:rStyle w:val="Hyperlink"/>
          </w:rPr>
          <w:t>PROTOCOL SUMMARY</w:t>
        </w:r>
        <w:r w:rsidR="00A02373">
          <w:rPr>
            <w:webHidden/>
          </w:rPr>
          <w:tab/>
        </w:r>
        <w:r w:rsidR="00A02373">
          <w:rPr>
            <w:webHidden/>
          </w:rPr>
          <w:fldChar w:fldCharType="begin"/>
        </w:r>
        <w:r w:rsidR="00A02373">
          <w:rPr>
            <w:webHidden/>
          </w:rPr>
          <w:instrText xml:space="preserve"> PAGEREF _Toc27483953 \h </w:instrText>
        </w:r>
        <w:r w:rsidR="00A02373">
          <w:rPr>
            <w:webHidden/>
          </w:rPr>
        </w:r>
        <w:r w:rsidR="00A02373">
          <w:rPr>
            <w:webHidden/>
          </w:rPr>
          <w:fldChar w:fldCharType="separate"/>
        </w:r>
        <w:r w:rsidR="007E39E5">
          <w:rPr>
            <w:webHidden/>
          </w:rPr>
          <w:t>v</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3954" w:history="1">
        <w:r w:rsidR="00A02373" w:rsidRPr="00F607BB">
          <w:rPr>
            <w:rStyle w:val="Hyperlink"/>
          </w:rPr>
          <w:t>1</w:t>
        </w:r>
        <w:r w:rsidR="00A02373">
          <w:rPr>
            <w:rFonts w:asciiTheme="minorHAnsi" w:eastAsiaTheme="minorEastAsia" w:hAnsiTheme="minorHAnsi" w:cstheme="minorBidi"/>
            <w:caps w:val="0"/>
            <w:szCs w:val="22"/>
          </w:rPr>
          <w:tab/>
        </w:r>
        <w:r w:rsidR="00A02373" w:rsidRPr="00F607BB">
          <w:rPr>
            <w:rStyle w:val="Hyperlink"/>
          </w:rPr>
          <w:t>KEY ROLES AND CONTACT INFORMATION</w:t>
        </w:r>
        <w:r w:rsidR="00A02373">
          <w:rPr>
            <w:webHidden/>
          </w:rPr>
          <w:tab/>
        </w:r>
        <w:r w:rsidR="00A02373">
          <w:rPr>
            <w:webHidden/>
          </w:rPr>
          <w:fldChar w:fldCharType="begin"/>
        </w:r>
        <w:r w:rsidR="00A02373">
          <w:rPr>
            <w:webHidden/>
          </w:rPr>
          <w:instrText xml:space="preserve"> PAGEREF _Toc27483954 \h </w:instrText>
        </w:r>
        <w:r w:rsidR="00A02373">
          <w:rPr>
            <w:webHidden/>
          </w:rPr>
        </w:r>
        <w:r w:rsidR="00A02373">
          <w:rPr>
            <w:webHidden/>
          </w:rPr>
          <w:fldChar w:fldCharType="separate"/>
        </w:r>
        <w:r w:rsidR="007E39E5">
          <w:rPr>
            <w:webHidden/>
          </w:rPr>
          <w:t>1</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3955" w:history="1">
        <w:r w:rsidR="00A02373" w:rsidRPr="00F607BB">
          <w:rPr>
            <w:rStyle w:val="Hyperlink"/>
          </w:rPr>
          <w:t>2</w:t>
        </w:r>
        <w:r w:rsidR="00A02373">
          <w:rPr>
            <w:rFonts w:asciiTheme="minorHAnsi" w:eastAsiaTheme="minorEastAsia" w:hAnsiTheme="minorHAnsi" w:cstheme="minorBidi"/>
            <w:caps w:val="0"/>
            <w:szCs w:val="22"/>
          </w:rPr>
          <w:tab/>
        </w:r>
        <w:r w:rsidR="00A02373" w:rsidRPr="00F607BB">
          <w:rPr>
            <w:rStyle w:val="Hyperlink"/>
          </w:rPr>
          <w:t>INTRODUCTION:  BACKGROUND INFORMATION AND SCIENTIFIC RATIONALE</w:t>
        </w:r>
        <w:r w:rsidR="00A02373">
          <w:rPr>
            <w:webHidden/>
          </w:rPr>
          <w:tab/>
        </w:r>
        <w:r w:rsidR="00A02373">
          <w:rPr>
            <w:webHidden/>
          </w:rPr>
          <w:fldChar w:fldCharType="begin"/>
        </w:r>
        <w:r w:rsidR="00A02373">
          <w:rPr>
            <w:webHidden/>
          </w:rPr>
          <w:instrText xml:space="preserve"> PAGEREF _Toc27483955 \h </w:instrText>
        </w:r>
        <w:r w:rsidR="00A02373">
          <w:rPr>
            <w:webHidden/>
          </w:rPr>
        </w:r>
        <w:r w:rsidR="00A02373">
          <w:rPr>
            <w:webHidden/>
          </w:rPr>
          <w:fldChar w:fldCharType="separate"/>
        </w:r>
        <w:r w:rsidR="007E39E5">
          <w:rPr>
            <w:webHidden/>
          </w:rPr>
          <w:t>2</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56" w:history="1">
        <w:r w:rsidR="00A02373" w:rsidRPr="00F607BB">
          <w:rPr>
            <w:rStyle w:val="Hyperlink"/>
          </w:rPr>
          <w:t>2.1</w:t>
        </w:r>
        <w:r w:rsidR="00A02373">
          <w:rPr>
            <w:rFonts w:asciiTheme="minorHAnsi" w:eastAsiaTheme="minorEastAsia" w:hAnsiTheme="minorHAnsi" w:cstheme="minorBidi"/>
            <w:szCs w:val="22"/>
          </w:rPr>
          <w:tab/>
        </w:r>
        <w:r w:rsidR="00A02373" w:rsidRPr="00F607BB">
          <w:rPr>
            <w:rStyle w:val="Hyperlink"/>
          </w:rPr>
          <w:t>Background Information</w:t>
        </w:r>
        <w:r w:rsidR="00A02373">
          <w:rPr>
            <w:webHidden/>
          </w:rPr>
          <w:tab/>
        </w:r>
        <w:r w:rsidR="00A02373">
          <w:rPr>
            <w:webHidden/>
          </w:rPr>
          <w:fldChar w:fldCharType="begin"/>
        </w:r>
        <w:r w:rsidR="00A02373">
          <w:rPr>
            <w:webHidden/>
          </w:rPr>
          <w:instrText xml:space="preserve"> PAGEREF _Toc27483956 \h </w:instrText>
        </w:r>
        <w:r w:rsidR="00A02373">
          <w:rPr>
            <w:webHidden/>
          </w:rPr>
        </w:r>
        <w:r w:rsidR="00A02373">
          <w:rPr>
            <w:webHidden/>
          </w:rPr>
          <w:fldChar w:fldCharType="separate"/>
        </w:r>
        <w:r w:rsidR="007E39E5">
          <w:rPr>
            <w:webHidden/>
          </w:rPr>
          <w:t>2</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57" w:history="1">
        <w:r w:rsidR="00A02373" w:rsidRPr="00F607BB">
          <w:rPr>
            <w:rStyle w:val="Hyperlink"/>
          </w:rPr>
          <w:t>2.2</w:t>
        </w:r>
        <w:r w:rsidR="00A02373">
          <w:rPr>
            <w:rFonts w:asciiTheme="minorHAnsi" w:eastAsiaTheme="minorEastAsia" w:hAnsiTheme="minorHAnsi" w:cstheme="minorBidi"/>
            <w:szCs w:val="22"/>
          </w:rPr>
          <w:tab/>
        </w:r>
        <w:r w:rsidR="00A02373" w:rsidRPr="00F607BB">
          <w:rPr>
            <w:rStyle w:val="Hyperlink"/>
          </w:rPr>
          <w:t>Rationale</w:t>
        </w:r>
        <w:r w:rsidR="00A02373">
          <w:rPr>
            <w:webHidden/>
          </w:rPr>
          <w:tab/>
        </w:r>
        <w:r w:rsidR="00A02373">
          <w:rPr>
            <w:webHidden/>
          </w:rPr>
          <w:fldChar w:fldCharType="begin"/>
        </w:r>
        <w:r w:rsidR="00A02373">
          <w:rPr>
            <w:webHidden/>
          </w:rPr>
          <w:instrText xml:space="preserve"> PAGEREF _Toc27483957 \h </w:instrText>
        </w:r>
        <w:r w:rsidR="00A02373">
          <w:rPr>
            <w:webHidden/>
          </w:rPr>
        </w:r>
        <w:r w:rsidR="00A02373">
          <w:rPr>
            <w:webHidden/>
          </w:rPr>
          <w:fldChar w:fldCharType="separate"/>
        </w:r>
        <w:r w:rsidR="007E39E5">
          <w:rPr>
            <w:webHidden/>
          </w:rPr>
          <w:t>2</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58" w:history="1">
        <w:r w:rsidR="00A02373" w:rsidRPr="00F607BB">
          <w:rPr>
            <w:rStyle w:val="Hyperlink"/>
          </w:rPr>
          <w:t>2.3</w:t>
        </w:r>
        <w:r w:rsidR="00A02373">
          <w:rPr>
            <w:rFonts w:asciiTheme="minorHAnsi" w:eastAsiaTheme="minorEastAsia" w:hAnsiTheme="minorHAnsi" w:cstheme="minorBidi"/>
            <w:szCs w:val="22"/>
          </w:rPr>
          <w:tab/>
        </w:r>
        <w:r w:rsidR="00A02373" w:rsidRPr="00F607BB">
          <w:rPr>
            <w:rStyle w:val="Hyperlink"/>
          </w:rPr>
          <w:t>Potential Risks and Benefits</w:t>
        </w:r>
        <w:r w:rsidR="00A02373">
          <w:rPr>
            <w:webHidden/>
          </w:rPr>
          <w:tab/>
        </w:r>
        <w:r w:rsidR="00A02373">
          <w:rPr>
            <w:webHidden/>
          </w:rPr>
          <w:fldChar w:fldCharType="begin"/>
        </w:r>
        <w:r w:rsidR="00A02373">
          <w:rPr>
            <w:webHidden/>
          </w:rPr>
          <w:instrText xml:space="preserve"> PAGEREF _Toc27483958 \h </w:instrText>
        </w:r>
        <w:r w:rsidR="00A02373">
          <w:rPr>
            <w:webHidden/>
          </w:rPr>
        </w:r>
        <w:r w:rsidR="00A02373">
          <w:rPr>
            <w:webHidden/>
          </w:rPr>
          <w:fldChar w:fldCharType="separate"/>
        </w:r>
        <w:r w:rsidR="007E39E5">
          <w:rPr>
            <w:webHidden/>
          </w:rPr>
          <w:t>2</w:t>
        </w:r>
        <w:r w:rsidR="00A02373">
          <w:rPr>
            <w:webHidden/>
          </w:rPr>
          <w:fldChar w:fldCharType="end"/>
        </w:r>
      </w:hyperlink>
    </w:p>
    <w:p w:rsidR="00A02373" w:rsidRDefault="004E506D">
      <w:pPr>
        <w:pStyle w:val="TOC3"/>
        <w:rPr>
          <w:rFonts w:asciiTheme="minorHAnsi" w:eastAsiaTheme="minorEastAsia" w:hAnsiTheme="minorHAnsi" w:cstheme="minorBidi"/>
          <w:szCs w:val="22"/>
        </w:rPr>
      </w:pPr>
      <w:hyperlink w:anchor="_Toc27483959" w:history="1">
        <w:r w:rsidR="00A02373" w:rsidRPr="00F607BB">
          <w:rPr>
            <w:rStyle w:val="Hyperlink"/>
          </w:rPr>
          <w:t>2.3.1</w:t>
        </w:r>
        <w:r w:rsidR="00A02373">
          <w:rPr>
            <w:rFonts w:asciiTheme="minorHAnsi" w:eastAsiaTheme="minorEastAsia" w:hAnsiTheme="minorHAnsi" w:cstheme="minorBidi"/>
            <w:szCs w:val="22"/>
          </w:rPr>
          <w:tab/>
        </w:r>
        <w:r w:rsidR="00A02373" w:rsidRPr="00F607BB">
          <w:rPr>
            <w:rStyle w:val="Hyperlink"/>
          </w:rPr>
          <w:t>Potential Risks</w:t>
        </w:r>
        <w:r w:rsidR="00A02373">
          <w:rPr>
            <w:webHidden/>
          </w:rPr>
          <w:tab/>
        </w:r>
        <w:r w:rsidR="00A02373">
          <w:rPr>
            <w:webHidden/>
          </w:rPr>
          <w:fldChar w:fldCharType="begin"/>
        </w:r>
        <w:r w:rsidR="00A02373">
          <w:rPr>
            <w:webHidden/>
          </w:rPr>
          <w:instrText xml:space="preserve"> PAGEREF _Toc27483959 \h </w:instrText>
        </w:r>
        <w:r w:rsidR="00A02373">
          <w:rPr>
            <w:webHidden/>
          </w:rPr>
        </w:r>
        <w:r w:rsidR="00A02373">
          <w:rPr>
            <w:webHidden/>
          </w:rPr>
          <w:fldChar w:fldCharType="separate"/>
        </w:r>
        <w:r w:rsidR="007E39E5">
          <w:rPr>
            <w:webHidden/>
          </w:rPr>
          <w:t>2</w:t>
        </w:r>
        <w:r w:rsidR="00A02373">
          <w:rPr>
            <w:webHidden/>
          </w:rPr>
          <w:fldChar w:fldCharType="end"/>
        </w:r>
      </w:hyperlink>
    </w:p>
    <w:p w:rsidR="00A02373" w:rsidRDefault="004E506D">
      <w:pPr>
        <w:pStyle w:val="TOC3"/>
        <w:rPr>
          <w:rFonts w:asciiTheme="minorHAnsi" w:eastAsiaTheme="minorEastAsia" w:hAnsiTheme="minorHAnsi" w:cstheme="minorBidi"/>
          <w:szCs w:val="22"/>
        </w:rPr>
      </w:pPr>
      <w:hyperlink w:anchor="_Toc27483960" w:history="1">
        <w:r w:rsidR="00A02373" w:rsidRPr="00F607BB">
          <w:rPr>
            <w:rStyle w:val="Hyperlink"/>
          </w:rPr>
          <w:t>2.3.2</w:t>
        </w:r>
        <w:r w:rsidR="00A02373">
          <w:rPr>
            <w:rFonts w:asciiTheme="minorHAnsi" w:eastAsiaTheme="minorEastAsia" w:hAnsiTheme="minorHAnsi" w:cstheme="minorBidi"/>
            <w:szCs w:val="22"/>
          </w:rPr>
          <w:tab/>
        </w:r>
        <w:r w:rsidR="00A02373" w:rsidRPr="00F607BB">
          <w:rPr>
            <w:rStyle w:val="Hyperlink"/>
          </w:rPr>
          <w:t>Potential Benefits</w:t>
        </w:r>
        <w:r w:rsidR="00A02373">
          <w:rPr>
            <w:webHidden/>
          </w:rPr>
          <w:tab/>
        </w:r>
        <w:r w:rsidR="00A02373">
          <w:rPr>
            <w:webHidden/>
          </w:rPr>
          <w:fldChar w:fldCharType="begin"/>
        </w:r>
        <w:r w:rsidR="00A02373">
          <w:rPr>
            <w:webHidden/>
          </w:rPr>
          <w:instrText xml:space="preserve"> PAGEREF _Toc27483960 \h </w:instrText>
        </w:r>
        <w:r w:rsidR="00A02373">
          <w:rPr>
            <w:webHidden/>
          </w:rPr>
        </w:r>
        <w:r w:rsidR="00A02373">
          <w:rPr>
            <w:webHidden/>
          </w:rPr>
          <w:fldChar w:fldCharType="separate"/>
        </w:r>
        <w:r w:rsidR="007E39E5">
          <w:rPr>
            <w:webHidden/>
          </w:rPr>
          <w:t>2</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3961" w:history="1">
        <w:r w:rsidR="00A02373" w:rsidRPr="00F607BB">
          <w:rPr>
            <w:rStyle w:val="Hyperlink"/>
          </w:rPr>
          <w:t>3</w:t>
        </w:r>
        <w:r w:rsidR="00A02373">
          <w:rPr>
            <w:rFonts w:asciiTheme="minorHAnsi" w:eastAsiaTheme="minorEastAsia" w:hAnsiTheme="minorHAnsi" w:cstheme="minorBidi"/>
            <w:caps w:val="0"/>
            <w:szCs w:val="22"/>
          </w:rPr>
          <w:tab/>
        </w:r>
        <w:r w:rsidR="00A02373" w:rsidRPr="00F607BB">
          <w:rPr>
            <w:rStyle w:val="Hyperlink"/>
          </w:rPr>
          <w:t>OBJECTIVES</w:t>
        </w:r>
        <w:r w:rsidR="00A02373">
          <w:rPr>
            <w:webHidden/>
          </w:rPr>
          <w:tab/>
        </w:r>
        <w:r w:rsidR="00A02373">
          <w:rPr>
            <w:webHidden/>
          </w:rPr>
          <w:fldChar w:fldCharType="begin"/>
        </w:r>
        <w:r w:rsidR="00A02373">
          <w:rPr>
            <w:webHidden/>
          </w:rPr>
          <w:instrText xml:space="preserve"> PAGEREF _Toc27483961 \h </w:instrText>
        </w:r>
        <w:r w:rsidR="00A02373">
          <w:rPr>
            <w:webHidden/>
          </w:rPr>
        </w:r>
        <w:r w:rsidR="00A02373">
          <w:rPr>
            <w:webHidden/>
          </w:rPr>
          <w:fldChar w:fldCharType="separate"/>
        </w:r>
        <w:r w:rsidR="007E39E5">
          <w:rPr>
            <w:webHidden/>
          </w:rPr>
          <w:t>4</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62" w:history="1">
        <w:r w:rsidR="00A02373" w:rsidRPr="00F607BB">
          <w:rPr>
            <w:rStyle w:val="Hyperlink"/>
          </w:rPr>
          <w:t>3.1</w:t>
        </w:r>
        <w:r w:rsidR="00A02373">
          <w:rPr>
            <w:rFonts w:asciiTheme="minorHAnsi" w:eastAsiaTheme="minorEastAsia" w:hAnsiTheme="minorHAnsi" w:cstheme="minorBidi"/>
            <w:szCs w:val="22"/>
          </w:rPr>
          <w:tab/>
        </w:r>
        <w:r w:rsidR="00A02373" w:rsidRPr="00F607BB">
          <w:rPr>
            <w:rStyle w:val="Hyperlink"/>
          </w:rPr>
          <w:t>Study Objectives</w:t>
        </w:r>
        <w:r w:rsidR="00A02373">
          <w:rPr>
            <w:webHidden/>
          </w:rPr>
          <w:tab/>
        </w:r>
        <w:r w:rsidR="00A02373">
          <w:rPr>
            <w:webHidden/>
          </w:rPr>
          <w:fldChar w:fldCharType="begin"/>
        </w:r>
        <w:r w:rsidR="00A02373">
          <w:rPr>
            <w:webHidden/>
          </w:rPr>
          <w:instrText xml:space="preserve"> PAGEREF _Toc27483962 \h </w:instrText>
        </w:r>
        <w:r w:rsidR="00A02373">
          <w:rPr>
            <w:webHidden/>
          </w:rPr>
        </w:r>
        <w:r w:rsidR="00A02373">
          <w:rPr>
            <w:webHidden/>
          </w:rPr>
          <w:fldChar w:fldCharType="separate"/>
        </w:r>
        <w:r w:rsidR="007E39E5">
          <w:rPr>
            <w:webHidden/>
          </w:rPr>
          <w:t>4</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63" w:history="1">
        <w:r w:rsidR="00A02373" w:rsidRPr="00F607BB">
          <w:rPr>
            <w:rStyle w:val="Hyperlink"/>
          </w:rPr>
          <w:t>3.2</w:t>
        </w:r>
        <w:r w:rsidR="00A02373">
          <w:rPr>
            <w:rFonts w:asciiTheme="minorHAnsi" w:eastAsiaTheme="minorEastAsia" w:hAnsiTheme="minorHAnsi" w:cstheme="minorBidi"/>
            <w:szCs w:val="22"/>
          </w:rPr>
          <w:tab/>
        </w:r>
        <w:r w:rsidR="00A02373" w:rsidRPr="00F607BB">
          <w:rPr>
            <w:rStyle w:val="Hyperlink"/>
          </w:rPr>
          <w:t>Study Outcome Measures</w:t>
        </w:r>
        <w:r w:rsidR="00A02373">
          <w:rPr>
            <w:webHidden/>
          </w:rPr>
          <w:tab/>
        </w:r>
        <w:r w:rsidR="00A02373">
          <w:rPr>
            <w:webHidden/>
          </w:rPr>
          <w:fldChar w:fldCharType="begin"/>
        </w:r>
        <w:r w:rsidR="00A02373">
          <w:rPr>
            <w:webHidden/>
          </w:rPr>
          <w:instrText xml:space="preserve"> PAGEREF _Toc27483963 \h </w:instrText>
        </w:r>
        <w:r w:rsidR="00A02373">
          <w:rPr>
            <w:webHidden/>
          </w:rPr>
        </w:r>
        <w:r w:rsidR="00A02373">
          <w:rPr>
            <w:webHidden/>
          </w:rPr>
          <w:fldChar w:fldCharType="separate"/>
        </w:r>
        <w:r w:rsidR="007E39E5">
          <w:rPr>
            <w:webHidden/>
          </w:rPr>
          <w:t>4</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3964" w:history="1">
        <w:r w:rsidR="00A02373" w:rsidRPr="00F607BB">
          <w:rPr>
            <w:rStyle w:val="Hyperlink"/>
          </w:rPr>
          <w:t>4</w:t>
        </w:r>
        <w:r w:rsidR="00A02373">
          <w:rPr>
            <w:rFonts w:asciiTheme="minorHAnsi" w:eastAsiaTheme="minorEastAsia" w:hAnsiTheme="minorHAnsi" w:cstheme="minorBidi"/>
            <w:caps w:val="0"/>
            <w:szCs w:val="22"/>
          </w:rPr>
          <w:tab/>
        </w:r>
        <w:r w:rsidR="00A02373" w:rsidRPr="00F607BB">
          <w:rPr>
            <w:rStyle w:val="Hyperlink"/>
          </w:rPr>
          <w:t>STUDY DESIGN</w:t>
        </w:r>
        <w:r w:rsidR="00A02373">
          <w:rPr>
            <w:webHidden/>
          </w:rPr>
          <w:tab/>
        </w:r>
        <w:r w:rsidR="00A02373">
          <w:rPr>
            <w:webHidden/>
          </w:rPr>
          <w:fldChar w:fldCharType="begin"/>
        </w:r>
        <w:r w:rsidR="00A02373">
          <w:rPr>
            <w:webHidden/>
          </w:rPr>
          <w:instrText xml:space="preserve"> PAGEREF _Toc27483964 \h </w:instrText>
        </w:r>
        <w:r w:rsidR="00A02373">
          <w:rPr>
            <w:webHidden/>
          </w:rPr>
        </w:r>
        <w:r w:rsidR="00A02373">
          <w:rPr>
            <w:webHidden/>
          </w:rPr>
          <w:fldChar w:fldCharType="separate"/>
        </w:r>
        <w:r w:rsidR="007E39E5">
          <w:rPr>
            <w:webHidden/>
          </w:rPr>
          <w:t>5</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3965" w:history="1">
        <w:r w:rsidR="00A02373" w:rsidRPr="00F607BB">
          <w:rPr>
            <w:rStyle w:val="Hyperlink"/>
          </w:rPr>
          <w:t>5</w:t>
        </w:r>
        <w:r w:rsidR="00A02373">
          <w:rPr>
            <w:rFonts w:asciiTheme="minorHAnsi" w:eastAsiaTheme="minorEastAsia" w:hAnsiTheme="minorHAnsi" w:cstheme="minorBidi"/>
            <w:caps w:val="0"/>
            <w:szCs w:val="22"/>
          </w:rPr>
          <w:tab/>
        </w:r>
        <w:r w:rsidR="00A02373" w:rsidRPr="00F607BB">
          <w:rPr>
            <w:rStyle w:val="Hyperlink"/>
          </w:rPr>
          <w:t>STUDY ENROLLMENT AND WITHDRAWAL</w:t>
        </w:r>
        <w:r w:rsidR="00A02373">
          <w:rPr>
            <w:webHidden/>
          </w:rPr>
          <w:tab/>
        </w:r>
        <w:r w:rsidR="00A02373">
          <w:rPr>
            <w:webHidden/>
          </w:rPr>
          <w:fldChar w:fldCharType="begin"/>
        </w:r>
        <w:r w:rsidR="00A02373">
          <w:rPr>
            <w:webHidden/>
          </w:rPr>
          <w:instrText xml:space="preserve"> PAGEREF _Toc27483965 \h </w:instrText>
        </w:r>
        <w:r w:rsidR="00A02373">
          <w:rPr>
            <w:webHidden/>
          </w:rPr>
        </w:r>
        <w:r w:rsidR="00A02373">
          <w:rPr>
            <w:webHidden/>
          </w:rPr>
          <w:fldChar w:fldCharType="separate"/>
        </w:r>
        <w:r w:rsidR="007E39E5">
          <w:rPr>
            <w:webHidden/>
          </w:rPr>
          <w:t>6</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66" w:history="1">
        <w:r w:rsidR="00A02373" w:rsidRPr="00F607BB">
          <w:rPr>
            <w:rStyle w:val="Hyperlink"/>
          </w:rPr>
          <w:t>5.1</w:t>
        </w:r>
        <w:r w:rsidR="00A02373">
          <w:rPr>
            <w:rFonts w:asciiTheme="minorHAnsi" w:eastAsiaTheme="minorEastAsia" w:hAnsiTheme="minorHAnsi" w:cstheme="minorBidi"/>
            <w:szCs w:val="22"/>
          </w:rPr>
          <w:tab/>
        </w:r>
        <w:r w:rsidR="00A02373" w:rsidRPr="00F607BB">
          <w:rPr>
            <w:rStyle w:val="Hyperlink"/>
          </w:rPr>
          <w:t>Subject Inclusion Criteria</w:t>
        </w:r>
        <w:r w:rsidR="00A02373">
          <w:rPr>
            <w:webHidden/>
          </w:rPr>
          <w:tab/>
        </w:r>
        <w:r w:rsidR="00A02373">
          <w:rPr>
            <w:webHidden/>
          </w:rPr>
          <w:fldChar w:fldCharType="begin"/>
        </w:r>
        <w:r w:rsidR="00A02373">
          <w:rPr>
            <w:webHidden/>
          </w:rPr>
          <w:instrText xml:space="preserve"> PAGEREF _Toc27483966 \h </w:instrText>
        </w:r>
        <w:r w:rsidR="00A02373">
          <w:rPr>
            <w:webHidden/>
          </w:rPr>
        </w:r>
        <w:r w:rsidR="00A02373">
          <w:rPr>
            <w:webHidden/>
          </w:rPr>
          <w:fldChar w:fldCharType="separate"/>
        </w:r>
        <w:r w:rsidR="007E39E5">
          <w:rPr>
            <w:webHidden/>
          </w:rPr>
          <w:t>7</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67" w:history="1">
        <w:r w:rsidR="00A02373" w:rsidRPr="00F607BB">
          <w:rPr>
            <w:rStyle w:val="Hyperlink"/>
          </w:rPr>
          <w:t>5.2</w:t>
        </w:r>
        <w:r w:rsidR="00A02373">
          <w:rPr>
            <w:rFonts w:asciiTheme="minorHAnsi" w:eastAsiaTheme="minorEastAsia" w:hAnsiTheme="minorHAnsi" w:cstheme="minorBidi"/>
            <w:szCs w:val="22"/>
          </w:rPr>
          <w:tab/>
        </w:r>
        <w:r w:rsidR="00A02373" w:rsidRPr="00F607BB">
          <w:rPr>
            <w:rStyle w:val="Hyperlink"/>
          </w:rPr>
          <w:t>Subject Exclusion Criteria</w:t>
        </w:r>
        <w:r w:rsidR="00A02373">
          <w:rPr>
            <w:webHidden/>
          </w:rPr>
          <w:tab/>
        </w:r>
        <w:r w:rsidR="00A02373">
          <w:rPr>
            <w:webHidden/>
          </w:rPr>
          <w:fldChar w:fldCharType="begin"/>
        </w:r>
        <w:r w:rsidR="00A02373">
          <w:rPr>
            <w:webHidden/>
          </w:rPr>
          <w:instrText xml:space="preserve"> PAGEREF _Toc27483967 \h </w:instrText>
        </w:r>
        <w:r w:rsidR="00A02373">
          <w:rPr>
            <w:webHidden/>
          </w:rPr>
        </w:r>
        <w:r w:rsidR="00A02373">
          <w:rPr>
            <w:webHidden/>
          </w:rPr>
          <w:fldChar w:fldCharType="separate"/>
        </w:r>
        <w:r w:rsidR="007E39E5">
          <w:rPr>
            <w:webHidden/>
          </w:rPr>
          <w:t>7</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68" w:history="1">
        <w:r w:rsidR="00A02373" w:rsidRPr="00F607BB">
          <w:rPr>
            <w:rStyle w:val="Hyperlink"/>
          </w:rPr>
          <w:t>5.3</w:t>
        </w:r>
        <w:r w:rsidR="00A02373">
          <w:rPr>
            <w:rFonts w:asciiTheme="minorHAnsi" w:eastAsiaTheme="minorEastAsia" w:hAnsiTheme="minorHAnsi" w:cstheme="minorBidi"/>
            <w:szCs w:val="22"/>
          </w:rPr>
          <w:tab/>
        </w:r>
        <w:r w:rsidR="00A02373" w:rsidRPr="00F607BB">
          <w:rPr>
            <w:rStyle w:val="Hyperlink"/>
          </w:rPr>
          <w:t>Strategies for Recruitment and Retention</w:t>
        </w:r>
        <w:r w:rsidR="00A02373">
          <w:rPr>
            <w:webHidden/>
          </w:rPr>
          <w:tab/>
        </w:r>
        <w:r w:rsidR="00A02373">
          <w:rPr>
            <w:webHidden/>
          </w:rPr>
          <w:fldChar w:fldCharType="begin"/>
        </w:r>
        <w:r w:rsidR="00A02373">
          <w:rPr>
            <w:webHidden/>
          </w:rPr>
          <w:instrText xml:space="preserve"> PAGEREF _Toc27483968 \h </w:instrText>
        </w:r>
        <w:r w:rsidR="00A02373">
          <w:rPr>
            <w:webHidden/>
          </w:rPr>
        </w:r>
        <w:r w:rsidR="00A02373">
          <w:rPr>
            <w:webHidden/>
          </w:rPr>
          <w:fldChar w:fldCharType="separate"/>
        </w:r>
        <w:r w:rsidR="007E39E5">
          <w:rPr>
            <w:webHidden/>
          </w:rPr>
          <w:t>8</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69" w:history="1">
        <w:r w:rsidR="00A02373" w:rsidRPr="00F607BB">
          <w:rPr>
            <w:rStyle w:val="Hyperlink"/>
          </w:rPr>
          <w:t>5.4</w:t>
        </w:r>
        <w:r w:rsidR="00A02373">
          <w:rPr>
            <w:rFonts w:asciiTheme="minorHAnsi" w:eastAsiaTheme="minorEastAsia" w:hAnsiTheme="minorHAnsi" w:cstheme="minorBidi"/>
            <w:szCs w:val="22"/>
          </w:rPr>
          <w:tab/>
        </w:r>
        <w:r w:rsidR="00A02373" w:rsidRPr="00F607BB">
          <w:rPr>
            <w:rStyle w:val="Hyperlink"/>
          </w:rPr>
          <w:t>Subject Withdrawal</w:t>
        </w:r>
        <w:r w:rsidR="00A02373">
          <w:rPr>
            <w:webHidden/>
          </w:rPr>
          <w:tab/>
        </w:r>
        <w:r w:rsidR="00A02373">
          <w:rPr>
            <w:webHidden/>
          </w:rPr>
          <w:fldChar w:fldCharType="begin"/>
        </w:r>
        <w:r w:rsidR="00A02373">
          <w:rPr>
            <w:webHidden/>
          </w:rPr>
          <w:instrText xml:space="preserve"> PAGEREF _Toc27483969 \h </w:instrText>
        </w:r>
        <w:r w:rsidR="00A02373">
          <w:rPr>
            <w:webHidden/>
          </w:rPr>
        </w:r>
        <w:r w:rsidR="00A02373">
          <w:rPr>
            <w:webHidden/>
          </w:rPr>
          <w:fldChar w:fldCharType="separate"/>
        </w:r>
        <w:r w:rsidR="007E39E5">
          <w:rPr>
            <w:webHidden/>
          </w:rPr>
          <w:t>8</w:t>
        </w:r>
        <w:r w:rsidR="00A02373">
          <w:rPr>
            <w:webHidden/>
          </w:rPr>
          <w:fldChar w:fldCharType="end"/>
        </w:r>
      </w:hyperlink>
    </w:p>
    <w:p w:rsidR="00A02373" w:rsidRDefault="004E506D">
      <w:pPr>
        <w:pStyle w:val="TOC3"/>
        <w:rPr>
          <w:rFonts w:asciiTheme="minorHAnsi" w:eastAsiaTheme="minorEastAsia" w:hAnsiTheme="minorHAnsi" w:cstheme="minorBidi"/>
          <w:szCs w:val="22"/>
        </w:rPr>
      </w:pPr>
      <w:hyperlink w:anchor="_Toc27483970" w:history="1">
        <w:r w:rsidR="00A02373" w:rsidRPr="00F607BB">
          <w:rPr>
            <w:rStyle w:val="Hyperlink"/>
          </w:rPr>
          <w:t>5.4.1</w:t>
        </w:r>
        <w:r w:rsidR="00A02373">
          <w:rPr>
            <w:rFonts w:asciiTheme="minorHAnsi" w:eastAsiaTheme="minorEastAsia" w:hAnsiTheme="minorHAnsi" w:cstheme="minorBidi"/>
            <w:szCs w:val="22"/>
          </w:rPr>
          <w:tab/>
        </w:r>
        <w:r w:rsidR="00A02373" w:rsidRPr="00F607BB">
          <w:rPr>
            <w:rStyle w:val="Hyperlink"/>
          </w:rPr>
          <w:t>Reasons for Withdrawal</w:t>
        </w:r>
        <w:r w:rsidR="00A02373">
          <w:rPr>
            <w:webHidden/>
          </w:rPr>
          <w:tab/>
        </w:r>
        <w:r w:rsidR="00A02373">
          <w:rPr>
            <w:webHidden/>
          </w:rPr>
          <w:fldChar w:fldCharType="begin"/>
        </w:r>
        <w:r w:rsidR="00A02373">
          <w:rPr>
            <w:webHidden/>
          </w:rPr>
          <w:instrText xml:space="preserve"> PAGEREF _Toc27483970 \h </w:instrText>
        </w:r>
        <w:r w:rsidR="00A02373">
          <w:rPr>
            <w:webHidden/>
          </w:rPr>
        </w:r>
        <w:r w:rsidR="00A02373">
          <w:rPr>
            <w:webHidden/>
          </w:rPr>
          <w:fldChar w:fldCharType="separate"/>
        </w:r>
        <w:r w:rsidR="007E39E5">
          <w:rPr>
            <w:webHidden/>
          </w:rPr>
          <w:t>8</w:t>
        </w:r>
        <w:r w:rsidR="00A02373">
          <w:rPr>
            <w:webHidden/>
          </w:rPr>
          <w:fldChar w:fldCharType="end"/>
        </w:r>
      </w:hyperlink>
    </w:p>
    <w:p w:rsidR="00A02373" w:rsidRDefault="004E506D">
      <w:pPr>
        <w:pStyle w:val="TOC3"/>
        <w:rPr>
          <w:rFonts w:asciiTheme="minorHAnsi" w:eastAsiaTheme="minorEastAsia" w:hAnsiTheme="minorHAnsi" w:cstheme="minorBidi"/>
          <w:szCs w:val="22"/>
        </w:rPr>
      </w:pPr>
      <w:hyperlink w:anchor="_Toc27483971" w:history="1">
        <w:r w:rsidR="00A02373" w:rsidRPr="00F607BB">
          <w:rPr>
            <w:rStyle w:val="Hyperlink"/>
          </w:rPr>
          <w:t>5.4.2</w:t>
        </w:r>
        <w:r w:rsidR="00A02373">
          <w:rPr>
            <w:rFonts w:asciiTheme="minorHAnsi" w:eastAsiaTheme="minorEastAsia" w:hAnsiTheme="minorHAnsi" w:cstheme="minorBidi"/>
            <w:szCs w:val="22"/>
          </w:rPr>
          <w:tab/>
        </w:r>
        <w:r w:rsidR="00A02373" w:rsidRPr="00F607BB">
          <w:rPr>
            <w:rStyle w:val="Hyperlink"/>
          </w:rPr>
          <w:t>Handling of Subject Withdrawals</w:t>
        </w:r>
        <w:r w:rsidR="00A02373">
          <w:rPr>
            <w:webHidden/>
          </w:rPr>
          <w:tab/>
        </w:r>
        <w:r w:rsidR="00A02373">
          <w:rPr>
            <w:webHidden/>
          </w:rPr>
          <w:fldChar w:fldCharType="begin"/>
        </w:r>
        <w:r w:rsidR="00A02373">
          <w:rPr>
            <w:webHidden/>
          </w:rPr>
          <w:instrText xml:space="preserve"> PAGEREF _Toc27483971 \h </w:instrText>
        </w:r>
        <w:r w:rsidR="00A02373">
          <w:rPr>
            <w:webHidden/>
          </w:rPr>
        </w:r>
        <w:r w:rsidR="00A02373">
          <w:rPr>
            <w:webHidden/>
          </w:rPr>
          <w:fldChar w:fldCharType="separate"/>
        </w:r>
        <w:r w:rsidR="007E39E5">
          <w:rPr>
            <w:webHidden/>
          </w:rPr>
          <w:t>9</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3972" w:history="1">
        <w:r w:rsidR="00A02373" w:rsidRPr="00F607BB">
          <w:rPr>
            <w:rStyle w:val="Hyperlink"/>
          </w:rPr>
          <w:t>6</w:t>
        </w:r>
        <w:r w:rsidR="00A02373">
          <w:rPr>
            <w:rFonts w:asciiTheme="minorHAnsi" w:eastAsiaTheme="minorEastAsia" w:hAnsiTheme="minorHAnsi" w:cstheme="minorBidi"/>
            <w:caps w:val="0"/>
            <w:szCs w:val="22"/>
          </w:rPr>
          <w:tab/>
        </w:r>
        <w:r w:rsidR="00A02373" w:rsidRPr="00F607BB">
          <w:rPr>
            <w:rStyle w:val="Hyperlink"/>
          </w:rPr>
          <w:t>STUDY SCHEDULE</w:t>
        </w:r>
        <w:r w:rsidR="00A02373">
          <w:rPr>
            <w:webHidden/>
          </w:rPr>
          <w:tab/>
        </w:r>
        <w:r w:rsidR="00A02373">
          <w:rPr>
            <w:webHidden/>
          </w:rPr>
          <w:fldChar w:fldCharType="begin"/>
        </w:r>
        <w:r w:rsidR="00A02373">
          <w:rPr>
            <w:webHidden/>
          </w:rPr>
          <w:instrText xml:space="preserve"> PAGEREF _Toc27483972 \h </w:instrText>
        </w:r>
        <w:r w:rsidR="00A02373">
          <w:rPr>
            <w:webHidden/>
          </w:rPr>
        </w:r>
        <w:r w:rsidR="00A02373">
          <w:rPr>
            <w:webHidden/>
          </w:rPr>
          <w:fldChar w:fldCharType="separate"/>
        </w:r>
        <w:r w:rsidR="007E39E5">
          <w:rPr>
            <w:webHidden/>
          </w:rPr>
          <w:t>10</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73" w:history="1">
        <w:r w:rsidR="00A02373" w:rsidRPr="00F607BB">
          <w:rPr>
            <w:rStyle w:val="Hyperlink"/>
          </w:rPr>
          <w:t>6.1</w:t>
        </w:r>
        <w:r w:rsidR="00A02373">
          <w:rPr>
            <w:rFonts w:asciiTheme="minorHAnsi" w:eastAsiaTheme="minorEastAsia" w:hAnsiTheme="minorHAnsi" w:cstheme="minorBidi"/>
            <w:szCs w:val="22"/>
          </w:rPr>
          <w:tab/>
        </w:r>
        <w:r w:rsidR="00A02373" w:rsidRPr="00F607BB">
          <w:rPr>
            <w:rStyle w:val="Hyperlink"/>
          </w:rPr>
          <w:t>Screening</w:t>
        </w:r>
        <w:r w:rsidR="00A02373">
          <w:rPr>
            <w:webHidden/>
          </w:rPr>
          <w:tab/>
        </w:r>
        <w:r w:rsidR="00A02373">
          <w:rPr>
            <w:webHidden/>
          </w:rPr>
          <w:fldChar w:fldCharType="begin"/>
        </w:r>
        <w:r w:rsidR="00A02373">
          <w:rPr>
            <w:webHidden/>
          </w:rPr>
          <w:instrText xml:space="preserve"> PAGEREF _Toc27483973 \h </w:instrText>
        </w:r>
        <w:r w:rsidR="00A02373">
          <w:rPr>
            <w:webHidden/>
          </w:rPr>
        </w:r>
        <w:r w:rsidR="00A02373">
          <w:rPr>
            <w:webHidden/>
          </w:rPr>
          <w:fldChar w:fldCharType="separate"/>
        </w:r>
        <w:r w:rsidR="007E39E5">
          <w:rPr>
            <w:webHidden/>
          </w:rPr>
          <w:t>10</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74" w:history="1">
        <w:r w:rsidR="00A02373" w:rsidRPr="00F607BB">
          <w:rPr>
            <w:rStyle w:val="Hyperlink"/>
          </w:rPr>
          <w:t>6.2</w:t>
        </w:r>
        <w:r w:rsidR="00A02373">
          <w:rPr>
            <w:rFonts w:asciiTheme="minorHAnsi" w:eastAsiaTheme="minorEastAsia" w:hAnsiTheme="minorHAnsi" w:cstheme="minorBidi"/>
            <w:szCs w:val="22"/>
          </w:rPr>
          <w:tab/>
        </w:r>
        <w:r w:rsidR="00A02373" w:rsidRPr="00F607BB">
          <w:rPr>
            <w:rStyle w:val="Hyperlink"/>
          </w:rPr>
          <w:t>Enrollment/Baseline</w:t>
        </w:r>
        <w:r w:rsidR="00A02373">
          <w:rPr>
            <w:webHidden/>
          </w:rPr>
          <w:tab/>
        </w:r>
        <w:r w:rsidR="00A02373">
          <w:rPr>
            <w:webHidden/>
          </w:rPr>
          <w:fldChar w:fldCharType="begin"/>
        </w:r>
        <w:r w:rsidR="00A02373">
          <w:rPr>
            <w:webHidden/>
          </w:rPr>
          <w:instrText xml:space="preserve"> PAGEREF _Toc27483974 \h </w:instrText>
        </w:r>
        <w:r w:rsidR="00A02373">
          <w:rPr>
            <w:webHidden/>
          </w:rPr>
        </w:r>
        <w:r w:rsidR="00A02373">
          <w:rPr>
            <w:webHidden/>
          </w:rPr>
          <w:fldChar w:fldCharType="separate"/>
        </w:r>
        <w:r w:rsidR="007E39E5">
          <w:rPr>
            <w:webHidden/>
          </w:rPr>
          <w:t>11</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75" w:history="1">
        <w:r w:rsidR="00A02373" w:rsidRPr="00F607BB">
          <w:rPr>
            <w:rStyle w:val="Hyperlink"/>
          </w:rPr>
          <w:t>6.3</w:t>
        </w:r>
        <w:r w:rsidR="00A02373">
          <w:rPr>
            <w:rFonts w:asciiTheme="minorHAnsi" w:eastAsiaTheme="minorEastAsia" w:hAnsiTheme="minorHAnsi" w:cstheme="minorBidi"/>
            <w:szCs w:val="22"/>
          </w:rPr>
          <w:tab/>
        </w:r>
        <w:r w:rsidR="00A02373" w:rsidRPr="00F607BB">
          <w:rPr>
            <w:rStyle w:val="Hyperlink"/>
          </w:rPr>
          <w:t>Intermediate Visits</w:t>
        </w:r>
        <w:r w:rsidR="00A02373">
          <w:rPr>
            <w:webHidden/>
          </w:rPr>
          <w:tab/>
        </w:r>
        <w:r w:rsidR="00A02373">
          <w:rPr>
            <w:webHidden/>
          </w:rPr>
          <w:fldChar w:fldCharType="begin"/>
        </w:r>
        <w:r w:rsidR="00A02373">
          <w:rPr>
            <w:webHidden/>
          </w:rPr>
          <w:instrText xml:space="preserve"> PAGEREF _Toc27483975 \h </w:instrText>
        </w:r>
        <w:r w:rsidR="00A02373">
          <w:rPr>
            <w:webHidden/>
          </w:rPr>
        </w:r>
        <w:r w:rsidR="00A02373">
          <w:rPr>
            <w:webHidden/>
          </w:rPr>
          <w:fldChar w:fldCharType="separate"/>
        </w:r>
        <w:r w:rsidR="007E39E5">
          <w:rPr>
            <w:webHidden/>
          </w:rPr>
          <w:t>11</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76" w:history="1">
        <w:r w:rsidR="00A02373" w:rsidRPr="00F607BB">
          <w:rPr>
            <w:rStyle w:val="Hyperlink"/>
          </w:rPr>
          <w:t>6.4</w:t>
        </w:r>
        <w:r w:rsidR="00A02373">
          <w:rPr>
            <w:rFonts w:asciiTheme="minorHAnsi" w:eastAsiaTheme="minorEastAsia" w:hAnsiTheme="minorHAnsi" w:cstheme="minorBidi"/>
            <w:szCs w:val="22"/>
          </w:rPr>
          <w:tab/>
        </w:r>
        <w:r w:rsidR="00A02373" w:rsidRPr="00F607BB">
          <w:rPr>
            <w:rStyle w:val="Hyperlink"/>
          </w:rPr>
          <w:t>Final Study Visit</w:t>
        </w:r>
        <w:r w:rsidR="00A02373">
          <w:rPr>
            <w:webHidden/>
          </w:rPr>
          <w:tab/>
        </w:r>
        <w:r w:rsidR="00A02373">
          <w:rPr>
            <w:webHidden/>
          </w:rPr>
          <w:fldChar w:fldCharType="begin"/>
        </w:r>
        <w:r w:rsidR="00A02373">
          <w:rPr>
            <w:webHidden/>
          </w:rPr>
          <w:instrText xml:space="preserve"> PAGEREF _Toc27483976 \h </w:instrText>
        </w:r>
        <w:r w:rsidR="00A02373">
          <w:rPr>
            <w:webHidden/>
          </w:rPr>
        </w:r>
        <w:r w:rsidR="00A02373">
          <w:rPr>
            <w:webHidden/>
          </w:rPr>
          <w:fldChar w:fldCharType="separate"/>
        </w:r>
        <w:r w:rsidR="007E39E5">
          <w:rPr>
            <w:webHidden/>
          </w:rPr>
          <w:t>12</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77" w:history="1">
        <w:r w:rsidR="00A02373" w:rsidRPr="00F607BB">
          <w:rPr>
            <w:rStyle w:val="Hyperlink"/>
          </w:rPr>
          <w:t>6.5</w:t>
        </w:r>
        <w:r w:rsidR="00A02373">
          <w:rPr>
            <w:rFonts w:asciiTheme="minorHAnsi" w:eastAsiaTheme="minorEastAsia" w:hAnsiTheme="minorHAnsi" w:cstheme="minorBidi"/>
            <w:szCs w:val="22"/>
          </w:rPr>
          <w:tab/>
        </w:r>
        <w:r w:rsidR="00A02373" w:rsidRPr="00F607BB">
          <w:rPr>
            <w:rStyle w:val="Hyperlink"/>
          </w:rPr>
          <w:t>Withdrawal Visit</w:t>
        </w:r>
        <w:r w:rsidR="00A02373">
          <w:rPr>
            <w:webHidden/>
          </w:rPr>
          <w:tab/>
        </w:r>
        <w:r w:rsidR="00A02373">
          <w:rPr>
            <w:webHidden/>
          </w:rPr>
          <w:fldChar w:fldCharType="begin"/>
        </w:r>
        <w:r w:rsidR="00A02373">
          <w:rPr>
            <w:webHidden/>
          </w:rPr>
          <w:instrText xml:space="preserve"> PAGEREF _Toc27483977 \h </w:instrText>
        </w:r>
        <w:r w:rsidR="00A02373">
          <w:rPr>
            <w:webHidden/>
          </w:rPr>
        </w:r>
        <w:r w:rsidR="00A02373">
          <w:rPr>
            <w:webHidden/>
          </w:rPr>
          <w:fldChar w:fldCharType="separate"/>
        </w:r>
        <w:r w:rsidR="007E39E5">
          <w:rPr>
            <w:webHidden/>
          </w:rPr>
          <w:t>12</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3978" w:history="1">
        <w:r w:rsidR="00A02373" w:rsidRPr="00F607BB">
          <w:rPr>
            <w:rStyle w:val="Hyperlink"/>
          </w:rPr>
          <w:t>7</w:t>
        </w:r>
        <w:r w:rsidR="00A02373">
          <w:rPr>
            <w:rFonts w:asciiTheme="minorHAnsi" w:eastAsiaTheme="minorEastAsia" w:hAnsiTheme="minorHAnsi" w:cstheme="minorBidi"/>
            <w:caps w:val="0"/>
            <w:szCs w:val="22"/>
          </w:rPr>
          <w:tab/>
        </w:r>
        <w:r w:rsidR="00A02373" w:rsidRPr="00F607BB">
          <w:rPr>
            <w:rStyle w:val="Hyperlink"/>
          </w:rPr>
          <w:t>STUDY PROCEDURES/EVALUATIONS</w:t>
        </w:r>
        <w:r w:rsidR="00A02373">
          <w:rPr>
            <w:webHidden/>
          </w:rPr>
          <w:tab/>
        </w:r>
        <w:r w:rsidR="00A02373">
          <w:rPr>
            <w:webHidden/>
          </w:rPr>
          <w:fldChar w:fldCharType="begin"/>
        </w:r>
        <w:r w:rsidR="00A02373">
          <w:rPr>
            <w:webHidden/>
          </w:rPr>
          <w:instrText xml:space="preserve"> PAGEREF _Toc27483978 \h </w:instrText>
        </w:r>
        <w:r w:rsidR="00A02373">
          <w:rPr>
            <w:webHidden/>
          </w:rPr>
        </w:r>
        <w:r w:rsidR="00A02373">
          <w:rPr>
            <w:webHidden/>
          </w:rPr>
          <w:fldChar w:fldCharType="separate"/>
        </w:r>
        <w:r w:rsidR="007E39E5">
          <w:rPr>
            <w:webHidden/>
          </w:rPr>
          <w:t>13</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79" w:history="1">
        <w:r w:rsidR="00A02373" w:rsidRPr="00F607BB">
          <w:rPr>
            <w:rStyle w:val="Hyperlink"/>
          </w:rPr>
          <w:t>7.1</w:t>
        </w:r>
        <w:r w:rsidR="00A02373">
          <w:rPr>
            <w:rFonts w:asciiTheme="minorHAnsi" w:eastAsiaTheme="minorEastAsia" w:hAnsiTheme="minorHAnsi" w:cstheme="minorBidi"/>
            <w:szCs w:val="22"/>
          </w:rPr>
          <w:tab/>
        </w:r>
        <w:r w:rsidR="00A02373" w:rsidRPr="00F607BB">
          <w:rPr>
            <w:rStyle w:val="Hyperlink"/>
          </w:rPr>
          <w:t>Study Procedures/Evaluations</w:t>
        </w:r>
        <w:r w:rsidR="00A02373">
          <w:rPr>
            <w:webHidden/>
          </w:rPr>
          <w:tab/>
        </w:r>
        <w:r w:rsidR="00A02373">
          <w:rPr>
            <w:webHidden/>
          </w:rPr>
          <w:fldChar w:fldCharType="begin"/>
        </w:r>
        <w:r w:rsidR="00A02373">
          <w:rPr>
            <w:webHidden/>
          </w:rPr>
          <w:instrText xml:space="preserve"> PAGEREF _Toc27483979 \h </w:instrText>
        </w:r>
        <w:r w:rsidR="00A02373">
          <w:rPr>
            <w:webHidden/>
          </w:rPr>
        </w:r>
        <w:r w:rsidR="00A02373">
          <w:rPr>
            <w:webHidden/>
          </w:rPr>
          <w:fldChar w:fldCharType="separate"/>
        </w:r>
        <w:r w:rsidR="007E39E5">
          <w:rPr>
            <w:webHidden/>
          </w:rPr>
          <w:t>13</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80" w:history="1">
        <w:r w:rsidR="00A02373" w:rsidRPr="00F607BB">
          <w:rPr>
            <w:rStyle w:val="Hyperlink"/>
          </w:rPr>
          <w:t>7.2</w:t>
        </w:r>
        <w:r w:rsidR="00A02373">
          <w:rPr>
            <w:rFonts w:asciiTheme="minorHAnsi" w:eastAsiaTheme="minorEastAsia" w:hAnsiTheme="minorHAnsi" w:cstheme="minorBidi"/>
            <w:szCs w:val="22"/>
          </w:rPr>
          <w:tab/>
        </w:r>
        <w:r w:rsidR="00A02373" w:rsidRPr="00F607BB">
          <w:rPr>
            <w:rStyle w:val="Hyperlink"/>
          </w:rPr>
          <w:t>Laboratory Procedures/Evaluations</w:t>
        </w:r>
        <w:r w:rsidR="00A02373">
          <w:rPr>
            <w:webHidden/>
          </w:rPr>
          <w:tab/>
        </w:r>
        <w:r w:rsidR="00A02373">
          <w:rPr>
            <w:webHidden/>
          </w:rPr>
          <w:fldChar w:fldCharType="begin"/>
        </w:r>
        <w:r w:rsidR="00A02373">
          <w:rPr>
            <w:webHidden/>
          </w:rPr>
          <w:instrText xml:space="preserve"> PAGEREF _Toc27483980 \h </w:instrText>
        </w:r>
        <w:r w:rsidR="00A02373">
          <w:rPr>
            <w:webHidden/>
          </w:rPr>
        </w:r>
        <w:r w:rsidR="00A02373">
          <w:rPr>
            <w:webHidden/>
          </w:rPr>
          <w:fldChar w:fldCharType="separate"/>
        </w:r>
        <w:r w:rsidR="007E39E5">
          <w:rPr>
            <w:webHidden/>
          </w:rPr>
          <w:t>13</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81" w:history="1">
        <w:r w:rsidR="00A02373" w:rsidRPr="00F607BB">
          <w:rPr>
            <w:rStyle w:val="Hyperlink"/>
          </w:rPr>
          <w:t>7.3</w:t>
        </w:r>
        <w:r w:rsidR="00A02373">
          <w:rPr>
            <w:rFonts w:asciiTheme="minorHAnsi" w:eastAsiaTheme="minorEastAsia" w:hAnsiTheme="minorHAnsi" w:cstheme="minorBidi"/>
            <w:szCs w:val="22"/>
          </w:rPr>
          <w:tab/>
        </w:r>
        <w:r w:rsidR="00A02373" w:rsidRPr="00F607BB">
          <w:rPr>
            <w:rStyle w:val="Hyperlink"/>
          </w:rPr>
          <w:t>Study Specific Biospecimens</w:t>
        </w:r>
        <w:r w:rsidR="00A02373">
          <w:rPr>
            <w:webHidden/>
          </w:rPr>
          <w:tab/>
        </w:r>
        <w:r w:rsidR="00A02373">
          <w:rPr>
            <w:webHidden/>
          </w:rPr>
          <w:fldChar w:fldCharType="begin"/>
        </w:r>
        <w:r w:rsidR="00A02373">
          <w:rPr>
            <w:webHidden/>
          </w:rPr>
          <w:instrText xml:space="preserve"> PAGEREF _Toc27483981 \h </w:instrText>
        </w:r>
        <w:r w:rsidR="00A02373">
          <w:rPr>
            <w:webHidden/>
          </w:rPr>
        </w:r>
        <w:r w:rsidR="00A02373">
          <w:rPr>
            <w:webHidden/>
          </w:rPr>
          <w:fldChar w:fldCharType="separate"/>
        </w:r>
        <w:r w:rsidR="007E39E5">
          <w:rPr>
            <w:webHidden/>
          </w:rPr>
          <w:t>13</w:t>
        </w:r>
        <w:r w:rsidR="00A02373">
          <w:rPr>
            <w:webHidden/>
          </w:rPr>
          <w:fldChar w:fldCharType="end"/>
        </w:r>
      </w:hyperlink>
    </w:p>
    <w:p w:rsidR="00A02373" w:rsidRDefault="004E506D">
      <w:pPr>
        <w:pStyle w:val="TOC3"/>
        <w:rPr>
          <w:rFonts w:asciiTheme="minorHAnsi" w:eastAsiaTheme="minorEastAsia" w:hAnsiTheme="minorHAnsi" w:cstheme="minorBidi"/>
          <w:szCs w:val="22"/>
        </w:rPr>
      </w:pPr>
      <w:hyperlink w:anchor="_Toc27483982" w:history="1">
        <w:r w:rsidR="00A02373" w:rsidRPr="00F607BB">
          <w:rPr>
            <w:rStyle w:val="Hyperlink"/>
          </w:rPr>
          <w:t>7.3.1</w:t>
        </w:r>
        <w:r w:rsidR="00A02373">
          <w:rPr>
            <w:rFonts w:asciiTheme="minorHAnsi" w:eastAsiaTheme="minorEastAsia" w:hAnsiTheme="minorHAnsi" w:cstheme="minorBidi"/>
            <w:szCs w:val="22"/>
          </w:rPr>
          <w:tab/>
        </w:r>
        <w:r w:rsidR="00A02373" w:rsidRPr="00F607BB">
          <w:rPr>
            <w:rStyle w:val="Hyperlink"/>
          </w:rPr>
          <w:t>Specimen Collection Procedures</w:t>
        </w:r>
        <w:r w:rsidR="00A02373">
          <w:rPr>
            <w:webHidden/>
          </w:rPr>
          <w:tab/>
        </w:r>
        <w:r w:rsidR="00A02373">
          <w:rPr>
            <w:webHidden/>
          </w:rPr>
          <w:fldChar w:fldCharType="begin"/>
        </w:r>
        <w:r w:rsidR="00A02373">
          <w:rPr>
            <w:webHidden/>
          </w:rPr>
          <w:instrText xml:space="preserve"> PAGEREF _Toc27483982 \h </w:instrText>
        </w:r>
        <w:r w:rsidR="00A02373">
          <w:rPr>
            <w:webHidden/>
          </w:rPr>
        </w:r>
        <w:r w:rsidR="00A02373">
          <w:rPr>
            <w:webHidden/>
          </w:rPr>
          <w:fldChar w:fldCharType="separate"/>
        </w:r>
        <w:r w:rsidR="007E39E5">
          <w:rPr>
            <w:webHidden/>
          </w:rPr>
          <w:t>13</w:t>
        </w:r>
        <w:r w:rsidR="00A02373">
          <w:rPr>
            <w:webHidden/>
          </w:rPr>
          <w:fldChar w:fldCharType="end"/>
        </w:r>
      </w:hyperlink>
    </w:p>
    <w:p w:rsidR="00A02373" w:rsidRDefault="004E506D">
      <w:pPr>
        <w:pStyle w:val="TOC3"/>
        <w:rPr>
          <w:rFonts w:asciiTheme="minorHAnsi" w:eastAsiaTheme="minorEastAsia" w:hAnsiTheme="minorHAnsi" w:cstheme="minorBidi"/>
          <w:szCs w:val="22"/>
        </w:rPr>
      </w:pPr>
      <w:hyperlink w:anchor="_Toc27483983" w:history="1">
        <w:r w:rsidR="00A02373" w:rsidRPr="00F607BB">
          <w:rPr>
            <w:rStyle w:val="Hyperlink"/>
          </w:rPr>
          <w:t>7.3.2</w:t>
        </w:r>
        <w:r w:rsidR="00A02373">
          <w:rPr>
            <w:rFonts w:asciiTheme="minorHAnsi" w:eastAsiaTheme="minorEastAsia" w:hAnsiTheme="minorHAnsi" w:cstheme="minorBidi"/>
            <w:szCs w:val="22"/>
          </w:rPr>
          <w:tab/>
        </w:r>
        <w:r w:rsidR="00A02373" w:rsidRPr="00F607BB">
          <w:rPr>
            <w:rStyle w:val="Hyperlink"/>
          </w:rPr>
          <w:t>Specimen Preparation, Handling, and Storage</w:t>
        </w:r>
        <w:r w:rsidR="00A02373">
          <w:rPr>
            <w:webHidden/>
          </w:rPr>
          <w:tab/>
        </w:r>
        <w:r w:rsidR="00A02373">
          <w:rPr>
            <w:webHidden/>
          </w:rPr>
          <w:fldChar w:fldCharType="begin"/>
        </w:r>
        <w:r w:rsidR="00A02373">
          <w:rPr>
            <w:webHidden/>
          </w:rPr>
          <w:instrText xml:space="preserve"> PAGEREF _Toc27483983 \h </w:instrText>
        </w:r>
        <w:r w:rsidR="00A02373">
          <w:rPr>
            <w:webHidden/>
          </w:rPr>
        </w:r>
        <w:r w:rsidR="00A02373">
          <w:rPr>
            <w:webHidden/>
          </w:rPr>
          <w:fldChar w:fldCharType="separate"/>
        </w:r>
        <w:r w:rsidR="007E39E5">
          <w:rPr>
            <w:webHidden/>
          </w:rPr>
          <w:t>14</w:t>
        </w:r>
        <w:r w:rsidR="00A02373">
          <w:rPr>
            <w:webHidden/>
          </w:rPr>
          <w:fldChar w:fldCharType="end"/>
        </w:r>
      </w:hyperlink>
    </w:p>
    <w:p w:rsidR="00A02373" w:rsidRDefault="004E506D">
      <w:pPr>
        <w:pStyle w:val="TOC3"/>
        <w:rPr>
          <w:rFonts w:asciiTheme="minorHAnsi" w:eastAsiaTheme="minorEastAsia" w:hAnsiTheme="minorHAnsi" w:cstheme="minorBidi"/>
          <w:szCs w:val="22"/>
        </w:rPr>
      </w:pPr>
      <w:hyperlink w:anchor="_Toc27483984" w:history="1">
        <w:r w:rsidR="00A02373" w:rsidRPr="00F607BB">
          <w:rPr>
            <w:rStyle w:val="Hyperlink"/>
          </w:rPr>
          <w:t>7.3.3</w:t>
        </w:r>
        <w:r w:rsidR="00A02373">
          <w:rPr>
            <w:rFonts w:asciiTheme="minorHAnsi" w:eastAsiaTheme="minorEastAsia" w:hAnsiTheme="minorHAnsi" w:cstheme="minorBidi"/>
            <w:szCs w:val="22"/>
          </w:rPr>
          <w:tab/>
        </w:r>
        <w:r w:rsidR="00A02373" w:rsidRPr="00F607BB">
          <w:rPr>
            <w:rStyle w:val="Hyperlink"/>
          </w:rPr>
          <w:t>Specimen Shipment</w:t>
        </w:r>
        <w:r w:rsidR="00A02373">
          <w:rPr>
            <w:webHidden/>
          </w:rPr>
          <w:tab/>
        </w:r>
        <w:r w:rsidR="00A02373">
          <w:rPr>
            <w:webHidden/>
          </w:rPr>
          <w:fldChar w:fldCharType="begin"/>
        </w:r>
        <w:r w:rsidR="00A02373">
          <w:rPr>
            <w:webHidden/>
          </w:rPr>
          <w:instrText xml:space="preserve"> PAGEREF _Toc27483984 \h </w:instrText>
        </w:r>
        <w:r w:rsidR="00A02373">
          <w:rPr>
            <w:webHidden/>
          </w:rPr>
        </w:r>
        <w:r w:rsidR="00A02373">
          <w:rPr>
            <w:webHidden/>
          </w:rPr>
          <w:fldChar w:fldCharType="separate"/>
        </w:r>
        <w:r w:rsidR="007E39E5">
          <w:rPr>
            <w:webHidden/>
          </w:rPr>
          <w:t>14</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85" w:history="1">
        <w:r w:rsidR="00A02373" w:rsidRPr="00F607BB">
          <w:rPr>
            <w:rStyle w:val="Hyperlink"/>
          </w:rPr>
          <w:t>7.4</w:t>
        </w:r>
        <w:r w:rsidR="00A02373">
          <w:rPr>
            <w:rFonts w:asciiTheme="minorHAnsi" w:eastAsiaTheme="minorEastAsia" w:hAnsiTheme="minorHAnsi" w:cstheme="minorBidi"/>
            <w:szCs w:val="22"/>
          </w:rPr>
          <w:tab/>
        </w:r>
        <w:r w:rsidR="00A02373" w:rsidRPr="00F607BB">
          <w:rPr>
            <w:rStyle w:val="Hyperlink"/>
          </w:rPr>
          <w:t>Questionnaire Administration</w:t>
        </w:r>
        <w:r w:rsidR="00A02373">
          <w:rPr>
            <w:webHidden/>
          </w:rPr>
          <w:tab/>
        </w:r>
        <w:r w:rsidR="00A02373">
          <w:rPr>
            <w:webHidden/>
          </w:rPr>
          <w:fldChar w:fldCharType="begin"/>
        </w:r>
        <w:r w:rsidR="00A02373">
          <w:rPr>
            <w:webHidden/>
          </w:rPr>
          <w:instrText xml:space="preserve"> PAGEREF _Toc27483985 \h </w:instrText>
        </w:r>
        <w:r w:rsidR="00A02373">
          <w:rPr>
            <w:webHidden/>
          </w:rPr>
        </w:r>
        <w:r w:rsidR="00A02373">
          <w:rPr>
            <w:webHidden/>
          </w:rPr>
          <w:fldChar w:fldCharType="separate"/>
        </w:r>
        <w:r w:rsidR="007E39E5">
          <w:rPr>
            <w:webHidden/>
          </w:rPr>
          <w:t>14</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3986" w:history="1">
        <w:r w:rsidR="00A02373" w:rsidRPr="00F607BB">
          <w:rPr>
            <w:rStyle w:val="Hyperlink"/>
          </w:rPr>
          <w:t>8</w:t>
        </w:r>
        <w:r w:rsidR="00A02373">
          <w:rPr>
            <w:rFonts w:asciiTheme="minorHAnsi" w:eastAsiaTheme="minorEastAsia" w:hAnsiTheme="minorHAnsi" w:cstheme="minorBidi"/>
            <w:caps w:val="0"/>
            <w:szCs w:val="22"/>
          </w:rPr>
          <w:tab/>
        </w:r>
        <w:r w:rsidR="00A02373" w:rsidRPr="00F607BB">
          <w:rPr>
            <w:rStyle w:val="Hyperlink"/>
          </w:rPr>
          <w:t>ASSESSMENT OF SAFETY</w:t>
        </w:r>
        <w:r w:rsidR="00A02373">
          <w:rPr>
            <w:webHidden/>
          </w:rPr>
          <w:tab/>
        </w:r>
        <w:r w:rsidR="00A02373">
          <w:rPr>
            <w:webHidden/>
          </w:rPr>
          <w:fldChar w:fldCharType="begin"/>
        </w:r>
        <w:r w:rsidR="00A02373">
          <w:rPr>
            <w:webHidden/>
          </w:rPr>
          <w:instrText xml:space="preserve"> PAGEREF _Toc27483986 \h </w:instrText>
        </w:r>
        <w:r w:rsidR="00A02373">
          <w:rPr>
            <w:webHidden/>
          </w:rPr>
        </w:r>
        <w:r w:rsidR="00A02373">
          <w:rPr>
            <w:webHidden/>
          </w:rPr>
          <w:fldChar w:fldCharType="separate"/>
        </w:r>
        <w:r w:rsidR="007E39E5">
          <w:rPr>
            <w:webHidden/>
          </w:rPr>
          <w:t>15</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87" w:history="1">
        <w:r w:rsidR="00A02373" w:rsidRPr="00F607BB">
          <w:rPr>
            <w:rStyle w:val="Hyperlink"/>
          </w:rPr>
          <w:t>8.1</w:t>
        </w:r>
        <w:r w:rsidR="00A02373">
          <w:rPr>
            <w:rFonts w:asciiTheme="minorHAnsi" w:eastAsiaTheme="minorEastAsia" w:hAnsiTheme="minorHAnsi" w:cstheme="minorBidi"/>
            <w:szCs w:val="22"/>
          </w:rPr>
          <w:tab/>
        </w:r>
        <w:r w:rsidR="00A02373" w:rsidRPr="00F607BB">
          <w:rPr>
            <w:rStyle w:val="Hyperlink"/>
          </w:rPr>
          <w:t>Specification of Safety Parameters</w:t>
        </w:r>
        <w:r w:rsidR="00A02373">
          <w:rPr>
            <w:webHidden/>
          </w:rPr>
          <w:tab/>
        </w:r>
        <w:r w:rsidR="00A02373">
          <w:rPr>
            <w:webHidden/>
          </w:rPr>
          <w:fldChar w:fldCharType="begin"/>
        </w:r>
        <w:r w:rsidR="00A02373">
          <w:rPr>
            <w:webHidden/>
          </w:rPr>
          <w:instrText xml:space="preserve"> PAGEREF _Toc27483987 \h </w:instrText>
        </w:r>
        <w:r w:rsidR="00A02373">
          <w:rPr>
            <w:webHidden/>
          </w:rPr>
        </w:r>
        <w:r w:rsidR="00A02373">
          <w:rPr>
            <w:webHidden/>
          </w:rPr>
          <w:fldChar w:fldCharType="separate"/>
        </w:r>
        <w:r w:rsidR="007E39E5">
          <w:rPr>
            <w:webHidden/>
          </w:rPr>
          <w:t>15</w:t>
        </w:r>
        <w:r w:rsidR="00A02373">
          <w:rPr>
            <w:webHidden/>
          </w:rPr>
          <w:fldChar w:fldCharType="end"/>
        </w:r>
      </w:hyperlink>
    </w:p>
    <w:p w:rsidR="00A02373" w:rsidRDefault="004E506D">
      <w:pPr>
        <w:pStyle w:val="TOC3"/>
        <w:rPr>
          <w:rFonts w:asciiTheme="minorHAnsi" w:eastAsiaTheme="minorEastAsia" w:hAnsiTheme="minorHAnsi" w:cstheme="minorBidi"/>
          <w:szCs w:val="22"/>
        </w:rPr>
      </w:pPr>
      <w:hyperlink w:anchor="_Toc27483988" w:history="1">
        <w:r w:rsidR="00A02373" w:rsidRPr="00F607BB">
          <w:rPr>
            <w:rStyle w:val="Hyperlink"/>
          </w:rPr>
          <w:t>8.1.1</w:t>
        </w:r>
        <w:r w:rsidR="00A02373">
          <w:rPr>
            <w:rFonts w:asciiTheme="minorHAnsi" w:eastAsiaTheme="minorEastAsia" w:hAnsiTheme="minorHAnsi" w:cstheme="minorBidi"/>
            <w:szCs w:val="22"/>
          </w:rPr>
          <w:tab/>
        </w:r>
        <w:r w:rsidR="00A02373" w:rsidRPr="00F607BB">
          <w:rPr>
            <w:rStyle w:val="Hyperlink"/>
          </w:rPr>
          <w:t>Unanticipated Problems</w:t>
        </w:r>
        <w:r w:rsidR="00A02373">
          <w:rPr>
            <w:webHidden/>
          </w:rPr>
          <w:tab/>
        </w:r>
        <w:r w:rsidR="00A02373">
          <w:rPr>
            <w:webHidden/>
          </w:rPr>
          <w:fldChar w:fldCharType="begin"/>
        </w:r>
        <w:r w:rsidR="00A02373">
          <w:rPr>
            <w:webHidden/>
          </w:rPr>
          <w:instrText xml:space="preserve"> PAGEREF _Toc27483988 \h </w:instrText>
        </w:r>
        <w:r w:rsidR="00A02373">
          <w:rPr>
            <w:webHidden/>
          </w:rPr>
        </w:r>
        <w:r w:rsidR="00A02373">
          <w:rPr>
            <w:webHidden/>
          </w:rPr>
          <w:fldChar w:fldCharType="separate"/>
        </w:r>
        <w:r w:rsidR="007E39E5">
          <w:rPr>
            <w:webHidden/>
          </w:rPr>
          <w:t>15</w:t>
        </w:r>
        <w:r w:rsidR="00A02373">
          <w:rPr>
            <w:webHidden/>
          </w:rPr>
          <w:fldChar w:fldCharType="end"/>
        </w:r>
      </w:hyperlink>
    </w:p>
    <w:p w:rsidR="00A02373" w:rsidRDefault="004E506D">
      <w:pPr>
        <w:pStyle w:val="TOC3"/>
        <w:rPr>
          <w:rFonts w:asciiTheme="minorHAnsi" w:eastAsiaTheme="minorEastAsia" w:hAnsiTheme="minorHAnsi" w:cstheme="minorBidi"/>
          <w:szCs w:val="22"/>
        </w:rPr>
      </w:pPr>
      <w:hyperlink w:anchor="_Toc27483989" w:history="1">
        <w:r w:rsidR="00A02373" w:rsidRPr="00F607BB">
          <w:rPr>
            <w:rStyle w:val="Hyperlink"/>
          </w:rPr>
          <w:t>8.1.2</w:t>
        </w:r>
        <w:r w:rsidR="00A02373">
          <w:rPr>
            <w:rFonts w:asciiTheme="minorHAnsi" w:eastAsiaTheme="minorEastAsia" w:hAnsiTheme="minorHAnsi" w:cstheme="minorBidi"/>
            <w:szCs w:val="22"/>
          </w:rPr>
          <w:tab/>
        </w:r>
        <w:r w:rsidR="00A02373" w:rsidRPr="00F607BB">
          <w:rPr>
            <w:rStyle w:val="Hyperlink"/>
          </w:rPr>
          <w:t>Serious Adverse Events</w:t>
        </w:r>
        <w:r w:rsidR="00A02373">
          <w:rPr>
            <w:webHidden/>
          </w:rPr>
          <w:tab/>
        </w:r>
        <w:r w:rsidR="00A02373">
          <w:rPr>
            <w:webHidden/>
          </w:rPr>
          <w:fldChar w:fldCharType="begin"/>
        </w:r>
        <w:r w:rsidR="00A02373">
          <w:rPr>
            <w:webHidden/>
          </w:rPr>
          <w:instrText xml:space="preserve"> PAGEREF _Toc27483989 \h </w:instrText>
        </w:r>
        <w:r w:rsidR="00A02373">
          <w:rPr>
            <w:webHidden/>
          </w:rPr>
        </w:r>
        <w:r w:rsidR="00A02373">
          <w:rPr>
            <w:webHidden/>
          </w:rPr>
          <w:fldChar w:fldCharType="separate"/>
        </w:r>
        <w:r w:rsidR="007E39E5">
          <w:rPr>
            <w:webHidden/>
          </w:rPr>
          <w:t>16</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90" w:history="1">
        <w:r w:rsidR="00A02373" w:rsidRPr="00F607BB">
          <w:rPr>
            <w:rStyle w:val="Hyperlink"/>
          </w:rPr>
          <w:t>8.2</w:t>
        </w:r>
        <w:r w:rsidR="00A02373">
          <w:rPr>
            <w:rFonts w:asciiTheme="minorHAnsi" w:eastAsiaTheme="minorEastAsia" w:hAnsiTheme="minorHAnsi" w:cstheme="minorBidi"/>
            <w:szCs w:val="22"/>
          </w:rPr>
          <w:tab/>
        </w:r>
        <w:r w:rsidR="00A02373" w:rsidRPr="00F607BB">
          <w:rPr>
            <w:rStyle w:val="Hyperlink"/>
          </w:rPr>
          <w:t>Reporting Procedures</w:t>
        </w:r>
        <w:r w:rsidR="00A02373">
          <w:rPr>
            <w:webHidden/>
          </w:rPr>
          <w:tab/>
        </w:r>
        <w:r w:rsidR="00A02373">
          <w:rPr>
            <w:webHidden/>
          </w:rPr>
          <w:fldChar w:fldCharType="begin"/>
        </w:r>
        <w:r w:rsidR="00A02373">
          <w:rPr>
            <w:webHidden/>
          </w:rPr>
          <w:instrText xml:space="preserve"> PAGEREF _Toc27483990 \h </w:instrText>
        </w:r>
        <w:r w:rsidR="00A02373">
          <w:rPr>
            <w:webHidden/>
          </w:rPr>
        </w:r>
        <w:r w:rsidR="00A02373">
          <w:rPr>
            <w:webHidden/>
          </w:rPr>
          <w:fldChar w:fldCharType="separate"/>
        </w:r>
        <w:r w:rsidR="007E39E5">
          <w:rPr>
            <w:webHidden/>
          </w:rPr>
          <w:t>16</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3991" w:history="1">
        <w:r w:rsidR="00A02373" w:rsidRPr="00F607BB">
          <w:rPr>
            <w:rStyle w:val="Hyperlink"/>
          </w:rPr>
          <w:t>9</w:t>
        </w:r>
        <w:r w:rsidR="00A02373">
          <w:rPr>
            <w:rFonts w:asciiTheme="minorHAnsi" w:eastAsiaTheme="minorEastAsia" w:hAnsiTheme="minorHAnsi" w:cstheme="minorBidi"/>
            <w:caps w:val="0"/>
            <w:szCs w:val="22"/>
          </w:rPr>
          <w:tab/>
        </w:r>
        <w:r w:rsidR="00A02373" w:rsidRPr="00F607BB">
          <w:rPr>
            <w:rStyle w:val="Hyperlink"/>
          </w:rPr>
          <w:t>STUDY OVERSIGHT</w:t>
        </w:r>
        <w:r w:rsidR="00A02373">
          <w:rPr>
            <w:webHidden/>
          </w:rPr>
          <w:tab/>
        </w:r>
        <w:r w:rsidR="00A02373">
          <w:rPr>
            <w:webHidden/>
          </w:rPr>
          <w:fldChar w:fldCharType="begin"/>
        </w:r>
        <w:r w:rsidR="00A02373">
          <w:rPr>
            <w:webHidden/>
          </w:rPr>
          <w:instrText xml:space="preserve"> PAGEREF _Toc27483991 \h </w:instrText>
        </w:r>
        <w:r w:rsidR="00A02373">
          <w:rPr>
            <w:webHidden/>
          </w:rPr>
        </w:r>
        <w:r w:rsidR="00A02373">
          <w:rPr>
            <w:webHidden/>
          </w:rPr>
          <w:fldChar w:fldCharType="separate"/>
        </w:r>
        <w:r w:rsidR="007E39E5">
          <w:rPr>
            <w:webHidden/>
          </w:rPr>
          <w:t>18</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3992" w:history="1">
        <w:r w:rsidR="00A02373" w:rsidRPr="00F607BB">
          <w:rPr>
            <w:rStyle w:val="Hyperlink"/>
          </w:rPr>
          <w:t>10</w:t>
        </w:r>
        <w:r w:rsidR="00A02373">
          <w:rPr>
            <w:rFonts w:asciiTheme="minorHAnsi" w:eastAsiaTheme="minorEastAsia" w:hAnsiTheme="minorHAnsi" w:cstheme="minorBidi"/>
            <w:caps w:val="0"/>
            <w:szCs w:val="22"/>
          </w:rPr>
          <w:tab/>
        </w:r>
        <w:r w:rsidR="00A02373" w:rsidRPr="00F607BB">
          <w:rPr>
            <w:rStyle w:val="Hyperlink"/>
          </w:rPr>
          <w:t>STATISTICAL CONSIDERATIONS</w:t>
        </w:r>
        <w:r w:rsidR="00A02373">
          <w:rPr>
            <w:webHidden/>
          </w:rPr>
          <w:tab/>
        </w:r>
        <w:r w:rsidR="00A02373">
          <w:rPr>
            <w:webHidden/>
          </w:rPr>
          <w:fldChar w:fldCharType="begin"/>
        </w:r>
        <w:r w:rsidR="00A02373">
          <w:rPr>
            <w:webHidden/>
          </w:rPr>
          <w:instrText xml:space="preserve"> PAGEREF _Toc27483992 \h </w:instrText>
        </w:r>
        <w:r w:rsidR="00A02373">
          <w:rPr>
            <w:webHidden/>
          </w:rPr>
        </w:r>
        <w:r w:rsidR="00A02373">
          <w:rPr>
            <w:webHidden/>
          </w:rPr>
          <w:fldChar w:fldCharType="separate"/>
        </w:r>
        <w:r w:rsidR="007E39E5">
          <w:rPr>
            <w:webHidden/>
          </w:rPr>
          <w:t>20</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93" w:history="1">
        <w:r w:rsidR="00A02373" w:rsidRPr="00F607BB">
          <w:rPr>
            <w:rStyle w:val="Hyperlink"/>
          </w:rPr>
          <w:t>10.1</w:t>
        </w:r>
        <w:r w:rsidR="00A02373">
          <w:rPr>
            <w:rFonts w:asciiTheme="minorHAnsi" w:eastAsiaTheme="minorEastAsia" w:hAnsiTheme="minorHAnsi" w:cstheme="minorBidi"/>
            <w:szCs w:val="22"/>
          </w:rPr>
          <w:tab/>
        </w:r>
        <w:r w:rsidR="00A02373" w:rsidRPr="00F607BB">
          <w:rPr>
            <w:rStyle w:val="Hyperlink"/>
          </w:rPr>
          <w:t>Study Hypotheses</w:t>
        </w:r>
        <w:r w:rsidR="00A02373">
          <w:rPr>
            <w:webHidden/>
          </w:rPr>
          <w:tab/>
        </w:r>
        <w:r w:rsidR="00A02373">
          <w:rPr>
            <w:webHidden/>
          </w:rPr>
          <w:fldChar w:fldCharType="begin"/>
        </w:r>
        <w:r w:rsidR="00A02373">
          <w:rPr>
            <w:webHidden/>
          </w:rPr>
          <w:instrText xml:space="preserve"> PAGEREF _Toc27483993 \h </w:instrText>
        </w:r>
        <w:r w:rsidR="00A02373">
          <w:rPr>
            <w:webHidden/>
          </w:rPr>
        </w:r>
        <w:r w:rsidR="00A02373">
          <w:rPr>
            <w:webHidden/>
          </w:rPr>
          <w:fldChar w:fldCharType="separate"/>
        </w:r>
        <w:r w:rsidR="007E39E5">
          <w:rPr>
            <w:webHidden/>
          </w:rPr>
          <w:t>20</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94" w:history="1">
        <w:r w:rsidR="00A02373" w:rsidRPr="00F607BB">
          <w:rPr>
            <w:rStyle w:val="Hyperlink"/>
          </w:rPr>
          <w:t>10.2</w:t>
        </w:r>
        <w:r w:rsidR="00A02373">
          <w:rPr>
            <w:rFonts w:asciiTheme="minorHAnsi" w:eastAsiaTheme="minorEastAsia" w:hAnsiTheme="minorHAnsi" w:cstheme="minorBidi"/>
            <w:szCs w:val="22"/>
          </w:rPr>
          <w:tab/>
        </w:r>
        <w:r w:rsidR="00A02373" w:rsidRPr="00F607BB">
          <w:rPr>
            <w:rStyle w:val="Hyperlink"/>
          </w:rPr>
          <w:t>Sample Size Considerations</w:t>
        </w:r>
        <w:r w:rsidR="00A02373">
          <w:rPr>
            <w:webHidden/>
          </w:rPr>
          <w:tab/>
        </w:r>
        <w:r w:rsidR="00A02373">
          <w:rPr>
            <w:webHidden/>
          </w:rPr>
          <w:fldChar w:fldCharType="begin"/>
        </w:r>
        <w:r w:rsidR="00A02373">
          <w:rPr>
            <w:webHidden/>
          </w:rPr>
          <w:instrText xml:space="preserve"> PAGEREF _Toc27483994 \h </w:instrText>
        </w:r>
        <w:r w:rsidR="00A02373">
          <w:rPr>
            <w:webHidden/>
          </w:rPr>
        </w:r>
        <w:r w:rsidR="00A02373">
          <w:rPr>
            <w:webHidden/>
          </w:rPr>
          <w:fldChar w:fldCharType="separate"/>
        </w:r>
        <w:r w:rsidR="007E39E5">
          <w:rPr>
            <w:webHidden/>
          </w:rPr>
          <w:t>20</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95" w:history="1">
        <w:r w:rsidR="00A02373" w:rsidRPr="00F607BB">
          <w:rPr>
            <w:rStyle w:val="Hyperlink"/>
          </w:rPr>
          <w:t>10.3</w:t>
        </w:r>
        <w:r w:rsidR="00A02373">
          <w:rPr>
            <w:rFonts w:asciiTheme="minorHAnsi" w:eastAsiaTheme="minorEastAsia" w:hAnsiTheme="minorHAnsi" w:cstheme="minorBidi"/>
            <w:szCs w:val="22"/>
          </w:rPr>
          <w:tab/>
        </w:r>
        <w:r w:rsidR="00A02373" w:rsidRPr="00F607BB">
          <w:rPr>
            <w:rStyle w:val="Hyperlink"/>
          </w:rPr>
          <w:t>Final Analysis Plan</w:t>
        </w:r>
        <w:r w:rsidR="00A02373">
          <w:rPr>
            <w:webHidden/>
          </w:rPr>
          <w:tab/>
        </w:r>
        <w:r w:rsidR="00A02373">
          <w:rPr>
            <w:webHidden/>
          </w:rPr>
          <w:fldChar w:fldCharType="begin"/>
        </w:r>
        <w:r w:rsidR="00A02373">
          <w:rPr>
            <w:webHidden/>
          </w:rPr>
          <w:instrText xml:space="preserve"> PAGEREF _Toc27483995 \h </w:instrText>
        </w:r>
        <w:r w:rsidR="00A02373">
          <w:rPr>
            <w:webHidden/>
          </w:rPr>
        </w:r>
        <w:r w:rsidR="00A02373">
          <w:rPr>
            <w:webHidden/>
          </w:rPr>
          <w:fldChar w:fldCharType="separate"/>
        </w:r>
        <w:r w:rsidR="007E39E5">
          <w:rPr>
            <w:webHidden/>
          </w:rPr>
          <w:t>21</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3996" w:history="1">
        <w:r w:rsidR="00A02373" w:rsidRPr="00F607BB">
          <w:rPr>
            <w:rStyle w:val="Hyperlink"/>
          </w:rPr>
          <w:t>11</w:t>
        </w:r>
        <w:r w:rsidR="00A02373">
          <w:rPr>
            <w:rFonts w:asciiTheme="minorHAnsi" w:eastAsiaTheme="minorEastAsia" w:hAnsiTheme="minorHAnsi" w:cstheme="minorBidi"/>
            <w:caps w:val="0"/>
            <w:szCs w:val="22"/>
          </w:rPr>
          <w:tab/>
        </w:r>
        <w:r w:rsidR="00A02373" w:rsidRPr="00F607BB">
          <w:rPr>
            <w:rStyle w:val="Hyperlink"/>
          </w:rPr>
          <w:t>SOURCE DOCUMENTS AND ACCESS TO SOURCE DATA/DOCUMENTS</w:t>
        </w:r>
        <w:r w:rsidR="00A02373">
          <w:rPr>
            <w:webHidden/>
          </w:rPr>
          <w:tab/>
        </w:r>
        <w:r w:rsidR="00A02373">
          <w:rPr>
            <w:webHidden/>
          </w:rPr>
          <w:fldChar w:fldCharType="begin"/>
        </w:r>
        <w:r w:rsidR="00A02373">
          <w:rPr>
            <w:webHidden/>
          </w:rPr>
          <w:instrText xml:space="preserve"> PAGEREF _Toc27483996 \h </w:instrText>
        </w:r>
        <w:r w:rsidR="00A02373">
          <w:rPr>
            <w:webHidden/>
          </w:rPr>
        </w:r>
        <w:r w:rsidR="00A02373">
          <w:rPr>
            <w:webHidden/>
          </w:rPr>
          <w:fldChar w:fldCharType="separate"/>
        </w:r>
        <w:r w:rsidR="007E39E5">
          <w:rPr>
            <w:webHidden/>
          </w:rPr>
          <w:t>22</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3997" w:history="1">
        <w:r w:rsidR="00A02373" w:rsidRPr="00F607BB">
          <w:rPr>
            <w:rStyle w:val="Hyperlink"/>
          </w:rPr>
          <w:t>12</w:t>
        </w:r>
        <w:r w:rsidR="00A02373">
          <w:rPr>
            <w:rFonts w:asciiTheme="minorHAnsi" w:eastAsiaTheme="minorEastAsia" w:hAnsiTheme="minorHAnsi" w:cstheme="minorBidi"/>
            <w:caps w:val="0"/>
            <w:szCs w:val="22"/>
          </w:rPr>
          <w:tab/>
        </w:r>
        <w:r w:rsidR="00A02373" w:rsidRPr="00F607BB">
          <w:rPr>
            <w:rStyle w:val="Hyperlink"/>
          </w:rPr>
          <w:t>QUALITY CONTROL AND QUALITY ASSURANCE</w:t>
        </w:r>
        <w:r w:rsidR="00A02373">
          <w:rPr>
            <w:webHidden/>
          </w:rPr>
          <w:tab/>
        </w:r>
        <w:r w:rsidR="00A02373">
          <w:rPr>
            <w:webHidden/>
          </w:rPr>
          <w:fldChar w:fldCharType="begin"/>
        </w:r>
        <w:r w:rsidR="00A02373">
          <w:rPr>
            <w:webHidden/>
          </w:rPr>
          <w:instrText xml:space="preserve"> PAGEREF _Toc27483997 \h </w:instrText>
        </w:r>
        <w:r w:rsidR="00A02373">
          <w:rPr>
            <w:webHidden/>
          </w:rPr>
        </w:r>
        <w:r w:rsidR="00A02373">
          <w:rPr>
            <w:webHidden/>
          </w:rPr>
          <w:fldChar w:fldCharType="separate"/>
        </w:r>
        <w:r w:rsidR="007E39E5">
          <w:rPr>
            <w:webHidden/>
          </w:rPr>
          <w:t>23</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3998" w:history="1">
        <w:r w:rsidR="00A02373" w:rsidRPr="00F607BB">
          <w:rPr>
            <w:rStyle w:val="Hyperlink"/>
          </w:rPr>
          <w:t>13</w:t>
        </w:r>
        <w:r w:rsidR="00A02373">
          <w:rPr>
            <w:rFonts w:asciiTheme="minorHAnsi" w:eastAsiaTheme="minorEastAsia" w:hAnsiTheme="minorHAnsi" w:cstheme="minorBidi"/>
            <w:caps w:val="0"/>
            <w:szCs w:val="22"/>
          </w:rPr>
          <w:tab/>
        </w:r>
        <w:r w:rsidR="00A02373" w:rsidRPr="00F607BB">
          <w:rPr>
            <w:rStyle w:val="Hyperlink"/>
          </w:rPr>
          <w:t>ETHICS/PROTECTION OF HUMAN SUBJECTS</w:t>
        </w:r>
        <w:r w:rsidR="00A02373">
          <w:rPr>
            <w:webHidden/>
          </w:rPr>
          <w:tab/>
        </w:r>
        <w:r w:rsidR="00A02373">
          <w:rPr>
            <w:webHidden/>
          </w:rPr>
          <w:fldChar w:fldCharType="begin"/>
        </w:r>
        <w:r w:rsidR="00A02373">
          <w:rPr>
            <w:webHidden/>
          </w:rPr>
          <w:instrText xml:space="preserve"> PAGEREF _Toc27483998 \h </w:instrText>
        </w:r>
        <w:r w:rsidR="00A02373">
          <w:rPr>
            <w:webHidden/>
          </w:rPr>
        </w:r>
        <w:r w:rsidR="00A02373">
          <w:rPr>
            <w:webHidden/>
          </w:rPr>
          <w:fldChar w:fldCharType="separate"/>
        </w:r>
        <w:r w:rsidR="007E39E5">
          <w:rPr>
            <w:webHidden/>
          </w:rPr>
          <w:t>24</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3999" w:history="1">
        <w:r w:rsidR="00A02373" w:rsidRPr="00F607BB">
          <w:rPr>
            <w:rStyle w:val="Hyperlink"/>
          </w:rPr>
          <w:t>13.1</w:t>
        </w:r>
        <w:r w:rsidR="00A02373">
          <w:rPr>
            <w:rFonts w:asciiTheme="minorHAnsi" w:eastAsiaTheme="minorEastAsia" w:hAnsiTheme="minorHAnsi" w:cstheme="minorBidi"/>
            <w:szCs w:val="22"/>
          </w:rPr>
          <w:tab/>
        </w:r>
        <w:r w:rsidR="00A02373" w:rsidRPr="00F607BB">
          <w:rPr>
            <w:rStyle w:val="Hyperlink"/>
          </w:rPr>
          <w:t>Ethical Standard</w:t>
        </w:r>
        <w:r w:rsidR="00A02373">
          <w:rPr>
            <w:webHidden/>
          </w:rPr>
          <w:tab/>
        </w:r>
        <w:r w:rsidR="00A02373">
          <w:rPr>
            <w:webHidden/>
          </w:rPr>
          <w:fldChar w:fldCharType="begin"/>
        </w:r>
        <w:r w:rsidR="00A02373">
          <w:rPr>
            <w:webHidden/>
          </w:rPr>
          <w:instrText xml:space="preserve"> PAGEREF _Toc27483999 \h </w:instrText>
        </w:r>
        <w:r w:rsidR="00A02373">
          <w:rPr>
            <w:webHidden/>
          </w:rPr>
        </w:r>
        <w:r w:rsidR="00A02373">
          <w:rPr>
            <w:webHidden/>
          </w:rPr>
          <w:fldChar w:fldCharType="separate"/>
        </w:r>
        <w:r w:rsidR="007E39E5">
          <w:rPr>
            <w:webHidden/>
          </w:rPr>
          <w:t>24</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4000" w:history="1">
        <w:r w:rsidR="00A02373" w:rsidRPr="00F607BB">
          <w:rPr>
            <w:rStyle w:val="Hyperlink"/>
          </w:rPr>
          <w:t>13.2</w:t>
        </w:r>
        <w:r w:rsidR="00A02373">
          <w:rPr>
            <w:rFonts w:asciiTheme="minorHAnsi" w:eastAsiaTheme="minorEastAsia" w:hAnsiTheme="minorHAnsi" w:cstheme="minorBidi"/>
            <w:szCs w:val="22"/>
          </w:rPr>
          <w:tab/>
        </w:r>
        <w:r w:rsidR="00A02373" w:rsidRPr="00F607BB">
          <w:rPr>
            <w:rStyle w:val="Hyperlink"/>
          </w:rPr>
          <w:t>Institutional Review Board</w:t>
        </w:r>
        <w:r w:rsidR="00A02373">
          <w:rPr>
            <w:webHidden/>
          </w:rPr>
          <w:tab/>
        </w:r>
        <w:r w:rsidR="00A02373">
          <w:rPr>
            <w:webHidden/>
          </w:rPr>
          <w:fldChar w:fldCharType="begin"/>
        </w:r>
        <w:r w:rsidR="00A02373">
          <w:rPr>
            <w:webHidden/>
          </w:rPr>
          <w:instrText xml:space="preserve"> PAGEREF _Toc27484000 \h </w:instrText>
        </w:r>
        <w:r w:rsidR="00A02373">
          <w:rPr>
            <w:webHidden/>
          </w:rPr>
        </w:r>
        <w:r w:rsidR="00A02373">
          <w:rPr>
            <w:webHidden/>
          </w:rPr>
          <w:fldChar w:fldCharType="separate"/>
        </w:r>
        <w:r w:rsidR="007E39E5">
          <w:rPr>
            <w:webHidden/>
          </w:rPr>
          <w:t>24</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4001" w:history="1">
        <w:r w:rsidR="00A02373" w:rsidRPr="00F607BB">
          <w:rPr>
            <w:rStyle w:val="Hyperlink"/>
          </w:rPr>
          <w:t>13.3</w:t>
        </w:r>
        <w:r w:rsidR="00A02373">
          <w:rPr>
            <w:rFonts w:asciiTheme="minorHAnsi" w:eastAsiaTheme="minorEastAsia" w:hAnsiTheme="minorHAnsi" w:cstheme="minorBidi"/>
            <w:szCs w:val="22"/>
          </w:rPr>
          <w:tab/>
        </w:r>
        <w:r w:rsidR="00A02373" w:rsidRPr="00F607BB">
          <w:rPr>
            <w:rStyle w:val="Hyperlink"/>
          </w:rPr>
          <w:t>Informed Consent Process</w:t>
        </w:r>
        <w:r w:rsidR="00A02373">
          <w:rPr>
            <w:webHidden/>
          </w:rPr>
          <w:tab/>
        </w:r>
        <w:r w:rsidR="00A02373">
          <w:rPr>
            <w:webHidden/>
          </w:rPr>
          <w:fldChar w:fldCharType="begin"/>
        </w:r>
        <w:r w:rsidR="00A02373">
          <w:rPr>
            <w:webHidden/>
          </w:rPr>
          <w:instrText xml:space="preserve"> PAGEREF _Toc27484001 \h </w:instrText>
        </w:r>
        <w:r w:rsidR="00A02373">
          <w:rPr>
            <w:webHidden/>
          </w:rPr>
        </w:r>
        <w:r w:rsidR="00A02373">
          <w:rPr>
            <w:webHidden/>
          </w:rPr>
          <w:fldChar w:fldCharType="separate"/>
        </w:r>
        <w:r w:rsidR="007E39E5">
          <w:rPr>
            <w:webHidden/>
          </w:rPr>
          <w:t>24</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4002" w:history="1">
        <w:r w:rsidR="00A02373" w:rsidRPr="00F607BB">
          <w:rPr>
            <w:rStyle w:val="Hyperlink"/>
          </w:rPr>
          <w:t>13.4</w:t>
        </w:r>
        <w:r w:rsidR="00A02373">
          <w:rPr>
            <w:rFonts w:asciiTheme="minorHAnsi" w:eastAsiaTheme="minorEastAsia" w:hAnsiTheme="minorHAnsi" w:cstheme="minorBidi"/>
            <w:szCs w:val="22"/>
          </w:rPr>
          <w:tab/>
        </w:r>
        <w:r w:rsidR="00A02373" w:rsidRPr="00F607BB">
          <w:rPr>
            <w:rStyle w:val="Hyperlink"/>
          </w:rPr>
          <w:t>Exclusion of Women, Minorities, and Children (Special Populations)</w:t>
        </w:r>
        <w:r w:rsidR="00A02373">
          <w:rPr>
            <w:webHidden/>
          </w:rPr>
          <w:tab/>
        </w:r>
        <w:r w:rsidR="00A02373">
          <w:rPr>
            <w:webHidden/>
          </w:rPr>
          <w:fldChar w:fldCharType="begin"/>
        </w:r>
        <w:r w:rsidR="00A02373">
          <w:rPr>
            <w:webHidden/>
          </w:rPr>
          <w:instrText xml:space="preserve"> PAGEREF _Toc27484002 \h </w:instrText>
        </w:r>
        <w:r w:rsidR="00A02373">
          <w:rPr>
            <w:webHidden/>
          </w:rPr>
        </w:r>
        <w:r w:rsidR="00A02373">
          <w:rPr>
            <w:webHidden/>
          </w:rPr>
          <w:fldChar w:fldCharType="separate"/>
        </w:r>
        <w:r w:rsidR="007E39E5">
          <w:rPr>
            <w:webHidden/>
          </w:rPr>
          <w:t>25</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4003" w:history="1">
        <w:r w:rsidR="00A02373" w:rsidRPr="00F607BB">
          <w:rPr>
            <w:rStyle w:val="Hyperlink"/>
          </w:rPr>
          <w:t>13.5</w:t>
        </w:r>
        <w:r w:rsidR="00A02373">
          <w:rPr>
            <w:rFonts w:asciiTheme="minorHAnsi" w:eastAsiaTheme="minorEastAsia" w:hAnsiTheme="minorHAnsi" w:cstheme="minorBidi"/>
            <w:szCs w:val="22"/>
          </w:rPr>
          <w:tab/>
        </w:r>
        <w:r w:rsidR="00A02373" w:rsidRPr="00F607BB">
          <w:rPr>
            <w:rStyle w:val="Hyperlink"/>
          </w:rPr>
          <w:t>Participant Confidentiality</w:t>
        </w:r>
        <w:r w:rsidR="00A02373">
          <w:rPr>
            <w:webHidden/>
          </w:rPr>
          <w:tab/>
        </w:r>
        <w:r w:rsidR="00A02373">
          <w:rPr>
            <w:webHidden/>
          </w:rPr>
          <w:fldChar w:fldCharType="begin"/>
        </w:r>
        <w:r w:rsidR="00A02373">
          <w:rPr>
            <w:webHidden/>
          </w:rPr>
          <w:instrText xml:space="preserve"> PAGEREF _Toc27484003 \h </w:instrText>
        </w:r>
        <w:r w:rsidR="00A02373">
          <w:rPr>
            <w:webHidden/>
          </w:rPr>
        </w:r>
        <w:r w:rsidR="00A02373">
          <w:rPr>
            <w:webHidden/>
          </w:rPr>
          <w:fldChar w:fldCharType="separate"/>
        </w:r>
        <w:r w:rsidR="007E39E5">
          <w:rPr>
            <w:webHidden/>
          </w:rPr>
          <w:t>25</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4004" w:history="1">
        <w:r w:rsidR="00A02373" w:rsidRPr="00F607BB">
          <w:rPr>
            <w:rStyle w:val="Hyperlink"/>
          </w:rPr>
          <w:t>13.6</w:t>
        </w:r>
        <w:r w:rsidR="00A02373">
          <w:rPr>
            <w:rFonts w:asciiTheme="minorHAnsi" w:eastAsiaTheme="minorEastAsia" w:hAnsiTheme="minorHAnsi" w:cstheme="minorBidi"/>
            <w:szCs w:val="22"/>
          </w:rPr>
          <w:tab/>
        </w:r>
        <w:r w:rsidR="00A02373" w:rsidRPr="00F607BB">
          <w:rPr>
            <w:rStyle w:val="Hyperlink"/>
          </w:rPr>
          <w:t>Future Use of Stored Specimens and Other Identifiable Data</w:t>
        </w:r>
        <w:r w:rsidR="00A02373">
          <w:rPr>
            <w:webHidden/>
          </w:rPr>
          <w:tab/>
        </w:r>
        <w:r w:rsidR="00A02373">
          <w:rPr>
            <w:webHidden/>
          </w:rPr>
          <w:fldChar w:fldCharType="begin"/>
        </w:r>
        <w:r w:rsidR="00A02373">
          <w:rPr>
            <w:webHidden/>
          </w:rPr>
          <w:instrText xml:space="preserve"> PAGEREF _Toc27484004 \h </w:instrText>
        </w:r>
        <w:r w:rsidR="00A02373">
          <w:rPr>
            <w:webHidden/>
          </w:rPr>
        </w:r>
        <w:r w:rsidR="00A02373">
          <w:rPr>
            <w:webHidden/>
          </w:rPr>
          <w:fldChar w:fldCharType="separate"/>
        </w:r>
        <w:r w:rsidR="007E39E5">
          <w:rPr>
            <w:webHidden/>
          </w:rPr>
          <w:t>27</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4005" w:history="1">
        <w:r w:rsidR="00A02373" w:rsidRPr="00F607BB">
          <w:rPr>
            <w:rStyle w:val="Hyperlink"/>
          </w:rPr>
          <w:t>14</w:t>
        </w:r>
        <w:r w:rsidR="00A02373">
          <w:rPr>
            <w:rFonts w:asciiTheme="minorHAnsi" w:eastAsiaTheme="minorEastAsia" w:hAnsiTheme="minorHAnsi" w:cstheme="minorBidi"/>
            <w:caps w:val="0"/>
            <w:szCs w:val="22"/>
          </w:rPr>
          <w:tab/>
        </w:r>
        <w:r w:rsidR="00A02373" w:rsidRPr="00F607BB">
          <w:rPr>
            <w:rStyle w:val="Hyperlink"/>
          </w:rPr>
          <w:t>DATA HANDLING AND RECORD KEEPING</w:t>
        </w:r>
        <w:r w:rsidR="00A02373">
          <w:rPr>
            <w:webHidden/>
          </w:rPr>
          <w:tab/>
        </w:r>
        <w:r w:rsidR="00A02373">
          <w:rPr>
            <w:webHidden/>
          </w:rPr>
          <w:fldChar w:fldCharType="begin"/>
        </w:r>
        <w:r w:rsidR="00A02373">
          <w:rPr>
            <w:webHidden/>
          </w:rPr>
          <w:instrText xml:space="preserve"> PAGEREF _Toc27484005 \h </w:instrText>
        </w:r>
        <w:r w:rsidR="00A02373">
          <w:rPr>
            <w:webHidden/>
          </w:rPr>
        </w:r>
        <w:r w:rsidR="00A02373">
          <w:rPr>
            <w:webHidden/>
          </w:rPr>
          <w:fldChar w:fldCharType="separate"/>
        </w:r>
        <w:r w:rsidR="007E39E5">
          <w:rPr>
            <w:webHidden/>
          </w:rPr>
          <w:t>28</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4006" w:history="1">
        <w:r w:rsidR="00A02373" w:rsidRPr="00F607BB">
          <w:rPr>
            <w:rStyle w:val="Hyperlink"/>
          </w:rPr>
          <w:t>14.1</w:t>
        </w:r>
        <w:r w:rsidR="00A02373">
          <w:rPr>
            <w:rFonts w:asciiTheme="minorHAnsi" w:eastAsiaTheme="minorEastAsia" w:hAnsiTheme="minorHAnsi" w:cstheme="minorBidi"/>
            <w:szCs w:val="22"/>
          </w:rPr>
          <w:tab/>
        </w:r>
        <w:r w:rsidR="00A02373" w:rsidRPr="00F607BB">
          <w:rPr>
            <w:rStyle w:val="Hyperlink"/>
          </w:rPr>
          <w:t>Data Management Responsibilities</w:t>
        </w:r>
        <w:r w:rsidR="00A02373">
          <w:rPr>
            <w:webHidden/>
          </w:rPr>
          <w:tab/>
        </w:r>
        <w:r w:rsidR="00A02373">
          <w:rPr>
            <w:webHidden/>
          </w:rPr>
          <w:fldChar w:fldCharType="begin"/>
        </w:r>
        <w:r w:rsidR="00A02373">
          <w:rPr>
            <w:webHidden/>
          </w:rPr>
          <w:instrText xml:space="preserve"> PAGEREF _Toc27484006 \h </w:instrText>
        </w:r>
        <w:r w:rsidR="00A02373">
          <w:rPr>
            <w:webHidden/>
          </w:rPr>
        </w:r>
        <w:r w:rsidR="00A02373">
          <w:rPr>
            <w:webHidden/>
          </w:rPr>
          <w:fldChar w:fldCharType="separate"/>
        </w:r>
        <w:r w:rsidR="007E39E5">
          <w:rPr>
            <w:webHidden/>
          </w:rPr>
          <w:t>28</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4007" w:history="1">
        <w:r w:rsidR="00A02373" w:rsidRPr="00F607BB">
          <w:rPr>
            <w:rStyle w:val="Hyperlink"/>
          </w:rPr>
          <w:t>14.2</w:t>
        </w:r>
        <w:r w:rsidR="00A02373">
          <w:rPr>
            <w:rFonts w:asciiTheme="minorHAnsi" w:eastAsiaTheme="minorEastAsia" w:hAnsiTheme="minorHAnsi" w:cstheme="minorBidi"/>
            <w:szCs w:val="22"/>
          </w:rPr>
          <w:tab/>
        </w:r>
        <w:r w:rsidR="00A02373" w:rsidRPr="00F607BB">
          <w:rPr>
            <w:rStyle w:val="Hyperlink"/>
          </w:rPr>
          <w:t>Data Capture Methods</w:t>
        </w:r>
        <w:r w:rsidR="00A02373">
          <w:rPr>
            <w:webHidden/>
          </w:rPr>
          <w:tab/>
        </w:r>
        <w:r w:rsidR="00A02373">
          <w:rPr>
            <w:webHidden/>
          </w:rPr>
          <w:fldChar w:fldCharType="begin"/>
        </w:r>
        <w:r w:rsidR="00A02373">
          <w:rPr>
            <w:webHidden/>
          </w:rPr>
          <w:instrText xml:space="preserve"> PAGEREF _Toc27484007 \h </w:instrText>
        </w:r>
        <w:r w:rsidR="00A02373">
          <w:rPr>
            <w:webHidden/>
          </w:rPr>
        </w:r>
        <w:r w:rsidR="00A02373">
          <w:rPr>
            <w:webHidden/>
          </w:rPr>
          <w:fldChar w:fldCharType="separate"/>
        </w:r>
        <w:r w:rsidR="007E39E5">
          <w:rPr>
            <w:webHidden/>
          </w:rPr>
          <w:t>28</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4008" w:history="1">
        <w:r w:rsidR="00A02373" w:rsidRPr="00F607BB">
          <w:rPr>
            <w:rStyle w:val="Hyperlink"/>
          </w:rPr>
          <w:t>14.3</w:t>
        </w:r>
        <w:r w:rsidR="00A02373">
          <w:rPr>
            <w:rFonts w:asciiTheme="minorHAnsi" w:eastAsiaTheme="minorEastAsia" w:hAnsiTheme="minorHAnsi" w:cstheme="minorBidi"/>
            <w:szCs w:val="22"/>
          </w:rPr>
          <w:tab/>
        </w:r>
        <w:r w:rsidR="00A02373" w:rsidRPr="00F607BB">
          <w:rPr>
            <w:rStyle w:val="Hyperlink"/>
          </w:rPr>
          <w:t>Types of Data</w:t>
        </w:r>
        <w:r w:rsidR="00A02373">
          <w:rPr>
            <w:webHidden/>
          </w:rPr>
          <w:tab/>
        </w:r>
        <w:r w:rsidR="00A02373">
          <w:rPr>
            <w:webHidden/>
          </w:rPr>
          <w:fldChar w:fldCharType="begin"/>
        </w:r>
        <w:r w:rsidR="00A02373">
          <w:rPr>
            <w:webHidden/>
          </w:rPr>
          <w:instrText xml:space="preserve"> PAGEREF _Toc27484008 \h </w:instrText>
        </w:r>
        <w:r w:rsidR="00A02373">
          <w:rPr>
            <w:webHidden/>
          </w:rPr>
        </w:r>
        <w:r w:rsidR="00A02373">
          <w:rPr>
            <w:webHidden/>
          </w:rPr>
          <w:fldChar w:fldCharType="separate"/>
        </w:r>
        <w:r w:rsidR="007E39E5">
          <w:rPr>
            <w:webHidden/>
          </w:rPr>
          <w:t>28</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4009" w:history="1">
        <w:r w:rsidR="00A02373" w:rsidRPr="00F607BB">
          <w:rPr>
            <w:rStyle w:val="Hyperlink"/>
          </w:rPr>
          <w:t>14.4</w:t>
        </w:r>
        <w:r w:rsidR="00A02373">
          <w:rPr>
            <w:rFonts w:asciiTheme="minorHAnsi" w:eastAsiaTheme="minorEastAsia" w:hAnsiTheme="minorHAnsi" w:cstheme="minorBidi"/>
            <w:szCs w:val="22"/>
          </w:rPr>
          <w:tab/>
        </w:r>
        <w:r w:rsidR="00A02373" w:rsidRPr="00F607BB">
          <w:rPr>
            <w:rStyle w:val="Hyperlink"/>
          </w:rPr>
          <w:t>Schedule and Content of Reports</w:t>
        </w:r>
        <w:r w:rsidR="00A02373">
          <w:rPr>
            <w:webHidden/>
          </w:rPr>
          <w:tab/>
        </w:r>
        <w:r w:rsidR="00A02373">
          <w:rPr>
            <w:webHidden/>
          </w:rPr>
          <w:fldChar w:fldCharType="begin"/>
        </w:r>
        <w:r w:rsidR="00A02373">
          <w:rPr>
            <w:webHidden/>
          </w:rPr>
          <w:instrText xml:space="preserve"> PAGEREF _Toc27484009 \h </w:instrText>
        </w:r>
        <w:r w:rsidR="00A02373">
          <w:rPr>
            <w:webHidden/>
          </w:rPr>
        </w:r>
        <w:r w:rsidR="00A02373">
          <w:rPr>
            <w:webHidden/>
          </w:rPr>
          <w:fldChar w:fldCharType="separate"/>
        </w:r>
        <w:r w:rsidR="007E39E5">
          <w:rPr>
            <w:webHidden/>
          </w:rPr>
          <w:t>29</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4010" w:history="1">
        <w:r w:rsidR="00A02373" w:rsidRPr="00F607BB">
          <w:rPr>
            <w:rStyle w:val="Hyperlink"/>
          </w:rPr>
          <w:t>14.5</w:t>
        </w:r>
        <w:r w:rsidR="00A02373">
          <w:rPr>
            <w:rFonts w:asciiTheme="minorHAnsi" w:eastAsiaTheme="minorEastAsia" w:hAnsiTheme="minorHAnsi" w:cstheme="minorBidi"/>
            <w:szCs w:val="22"/>
          </w:rPr>
          <w:tab/>
        </w:r>
        <w:r w:rsidR="00A02373" w:rsidRPr="00F607BB">
          <w:rPr>
            <w:rStyle w:val="Hyperlink"/>
          </w:rPr>
          <w:t>Study Records Retention</w:t>
        </w:r>
        <w:r w:rsidR="00A02373">
          <w:rPr>
            <w:webHidden/>
          </w:rPr>
          <w:tab/>
        </w:r>
        <w:r w:rsidR="00A02373">
          <w:rPr>
            <w:webHidden/>
          </w:rPr>
          <w:fldChar w:fldCharType="begin"/>
        </w:r>
        <w:r w:rsidR="00A02373">
          <w:rPr>
            <w:webHidden/>
          </w:rPr>
          <w:instrText xml:space="preserve"> PAGEREF _Toc27484010 \h </w:instrText>
        </w:r>
        <w:r w:rsidR="00A02373">
          <w:rPr>
            <w:webHidden/>
          </w:rPr>
        </w:r>
        <w:r w:rsidR="00A02373">
          <w:rPr>
            <w:webHidden/>
          </w:rPr>
          <w:fldChar w:fldCharType="separate"/>
        </w:r>
        <w:r w:rsidR="007E39E5">
          <w:rPr>
            <w:webHidden/>
          </w:rPr>
          <w:t>29</w:t>
        </w:r>
        <w:r w:rsidR="00A02373">
          <w:rPr>
            <w:webHidden/>
          </w:rPr>
          <w:fldChar w:fldCharType="end"/>
        </w:r>
      </w:hyperlink>
    </w:p>
    <w:p w:rsidR="00A02373" w:rsidRDefault="004E506D">
      <w:pPr>
        <w:pStyle w:val="TOC2"/>
        <w:rPr>
          <w:rFonts w:asciiTheme="minorHAnsi" w:eastAsiaTheme="minorEastAsia" w:hAnsiTheme="minorHAnsi" w:cstheme="minorBidi"/>
          <w:szCs w:val="22"/>
        </w:rPr>
      </w:pPr>
      <w:hyperlink w:anchor="_Toc27484011" w:history="1">
        <w:r w:rsidR="00A02373" w:rsidRPr="00F607BB">
          <w:rPr>
            <w:rStyle w:val="Hyperlink"/>
          </w:rPr>
          <w:t>14.6</w:t>
        </w:r>
        <w:r w:rsidR="00A02373">
          <w:rPr>
            <w:rFonts w:asciiTheme="minorHAnsi" w:eastAsiaTheme="minorEastAsia" w:hAnsiTheme="minorHAnsi" w:cstheme="minorBidi"/>
            <w:szCs w:val="22"/>
          </w:rPr>
          <w:tab/>
        </w:r>
        <w:r w:rsidR="00A02373" w:rsidRPr="00F607BB">
          <w:rPr>
            <w:rStyle w:val="Hyperlink"/>
          </w:rPr>
          <w:t>Protocol Deviations</w:t>
        </w:r>
        <w:r w:rsidR="00A02373">
          <w:rPr>
            <w:webHidden/>
          </w:rPr>
          <w:tab/>
        </w:r>
        <w:r w:rsidR="00A02373">
          <w:rPr>
            <w:webHidden/>
          </w:rPr>
          <w:fldChar w:fldCharType="begin"/>
        </w:r>
        <w:r w:rsidR="00A02373">
          <w:rPr>
            <w:webHidden/>
          </w:rPr>
          <w:instrText xml:space="preserve"> PAGEREF _Toc27484011 \h </w:instrText>
        </w:r>
        <w:r w:rsidR="00A02373">
          <w:rPr>
            <w:webHidden/>
          </w:rPr>
        </w:r>
        <w:r w:rsidR="00A02373">
          <w:rPr>
            <w:webHidden/>
          </w:rPr>
          <w:fldChar w:fldCharType="separate"/>
        </w:r>
        <w:r w:rsidR="007E39E5">
          <w:rPr>
            <w:webHidden/>
          </w:rPr>
          <w:t>29</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4012" w:history="1">
        <w:r w:rsidR="00A02373" w:rsidRPr="00F607BB">
          <w:rPr>
            <w:rStyle w:val="Hyperlink"/>
          </w:rPr>
          <w:t>15</w:t>
        </w:r>
        <w:r w:rsidR="00A02373">
          <w:rPr>
            <w:rFonts w:asciiTheme="minorHAnsi" w:eastAsiaTheme="minorEastAsia" w:hAnsiTheme="minorHAnsi" w:cstheme="minorBidi"/>
            <w:caps w:val="0"/>
            <w:szCs w:val="22"/>
          </w:rPr>
          <w:tab/>
        </w:r>
        <w:r w:rsidR="00A02373" w:rsidRPr="00F607BB">
          <w:rPr>
            <w:rStyle w:val="Hyperlink"/>
          </w:rPr>
          <w:t>PUBLICATION/DATA SHARING POLICY</w:t>
        </w:r>
        <w:r w:rsidR="00A02373">
          <w:rPr>
            <w:webHidden/>
          </w:rPr>
          <w:tab/>
        </w:r>
        <w:r w:rsidR="00A02373">
          <w:rPr>
            <w:webHidden/>
          </w:rPr>
          <w:fldChar w:fldCharType="begin"/>
        </w:r>
        <w:r w:rsidR="00A02373">
          <w:rPr>
            <w:webHidden/>
          </w:rPr>
          <w:instrText xml:space="preserve"> PAGEREF _Toc27484012 \h </w:instrText>
        </w:r>
        <w:r w:rsidR="00A02373">
          <w:rPr>
            <w:webHidden/>
          </w:rPr>
        </w:r>
        <w:r w:rsidR="00A02373">
          <w:rPr>
            <w:webHidden/>
          </w:rPr>
          <w:fldChar w:fldCharType="separate"/>
        </w:r>
        <w:r w:rsidR="007E39E5">
          <w:rPr>
            <w:webHidden/>
          </w:rPr>
          <w:t>30</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4013" w:history="1">
        <w:r w:rsidR="00A02373" w:rsidRPr="00F607BB">
          <w:rPr>
            <w:rStyle w:val="Hyperlink"/>
          </w:rPr>
          <w:t>16</w:t>
        </w:r>
        <w:r w:rsidR="00A02373">
          <w:rPr>
            <w:rFonts w:asciiTheme="minorHAnsi" w:eastAsiaTheme="minorEastAsia" w:hAnsiTheme="minorHAnsi" w:cstheme="minorBidi"/>
            <w:caps w:val="0"/>
            <w:szCs w:val="22"/>
          </w:rPr>
          <w:tab/>
        </w:r>
        <w:r w:rsidR="00A02373" w:rsidRPr="00F607BB">
          <w:rPr>
            <w:rStyle w:val="Hyperlink"/>
          </w:rPr>
          <w:t>LITERATURE REFERENCES</w:t>
        </w:r>
        <w:r w:rsidR="00A02373">
          <w:rPr>
            <w:webHidden/>
          </w:rPr>
          <w:tab/>
        </w:r>
        <w:r w:rsidR="00A02373">
          <w:rPr>
            <w:webHidden/>
          </w:rPr>
          <w:fldChar w:fldCharType="begin"/>
        </w:r>
        <w:r w:rsidR="00A02373">
          <w:rPr>
            <w:webHidden/>
          </w:rPr>
          <w:instrText xml:space="preserve"> PAGEREF _Toc27484013 \h </w:instrText>
        </w:r>
        <w:r w:rsidR="00A02373">
          <w:rPr>
            <w:webHidden/>
          </w:rPr>
        </w:r>
        <w:r w:rsidR="00A02373">
          <w:rPr>
            <w:webHidden/>
          </w:rPr>
          <w:fldChar w:fldCharType="separate"/>
        </w:r>
        <w:r w:rsidR="007E39E5">
          <w:rPr>
            <w:webHidden/>
          </w:rPr>
          <w:t>32</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4014" w:history="1">
        <w:r w:rsidR="00A02373" w:rsidRPr="00F607BB">
          <w:rPr>
            <w:rStyle w:val="Hyperlink"/>
          </w:rPr>
          <w:t>SUPPLEMENTAL MATERIALS</w:t>
        </w:r>
        <w:r w:rsidR="00A02373">
          <w:rPr>
            <w:webHidden/>
          </w:rPr>
          <w:tab/>
        </w:r>
        <w:r w:rsidR="00A02373">
          <w:rPr>
            <w:webHidden/>
          </w:rPr>
          <w:fldChar w:fldCharType="begin"/>
        </w:r>
        <w:r w:rsidR="00A02373">
          <w:rPr>
            <w:webHidden/>
          </w:rPr>
          <w:instrText xml:space="preserve"> PAGEREF _Toc27484014 \h </w:instrText>
        </w:r>
        <w:r w:rsidR="00A02373">
          <w:rPr>
            <w:webHidden/>
          </w:rPr>
        </w:r>
        <w:r w:rsidR="00A02373">
          <w:rPr>
            <w:webHidden/>
          </w:rPr>
          <w:fldChar w:fldCharType="separate"/>
        </w:r>
        <w:r w:rsidR="007E39E5">
          <w:rPr>
            <w:webHidden/>
          </w:rPr>
          <w:t>33</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4015" w:history="1">
        <w:r w:rsidR="00A02373" w:rsidRPr="00F607BB">
          <w:rPr>
            <w:rStyle w:val="Hyperlink"/>
          </w:rPr>
          <w:t>APPENDICES</w:t>
        </w:r>
        <w:r w:rsidR="00A02373">
          <w:rPr>
            <w:webHidden/>
          </w:rPr>
          <w:tab/>
        </w:r>
        <w:r w:rsidR="00A02373">
          <w:rPr>
            <w:webHidden/>
          </w:rPr>
          <w:fldChar w:fldCharType="begin"/>
        </w:r>
        <w:r w:rsidR="00A02373">
          <w:rPr>
            <w:webHidden/>
          </w:rPr>
          <w:instrText xml:space="preserve"> PAGEREF _Toc27484015 \h </w:instrText>
        </w:r>
        <w:r w:rsidR="00A02373">
          <w:rPr>
            <w:webHidden/>
          </w:rPr>
        </w:r>
        <w:r w:rsidR="00A02373">
          <w:rPr>
            <w:webHidden/>
          </w:rPr>
          <w:fldChar w:fldCharType="separate"/>
        </w:r>
        <w:r w:rsidR="007E39E5">
          <w:rPr>
            <w:webHidden/>
          </w:rPr>
          <w:t>34</w:t>
        </w:r>
        <w:r w:rsidR="00A02373">
          <w:rPr>
            <w:webHidden/>
          </w:rPr>
          <w:fldChar w:fldCharType="end"/>
        </w:r>
      </w:hyperlink>
    </w:p>
    <w:p w:rsidR="00A02373" w:rsidRDefault="004E506D">
      <w:pPr>
        <w:pStyle w:val="TOC1"/>
        <w:rPr>
          <w:rFonts w:asciiTheme="minorHAnsi" w:eastAsiaTheme="minorEastAsia" w:hAnsiTheme="minorHAnsi" w:cstheme="minorBidi"/>
          <w:caps w:val="0"/>
          <w:szCs w:val="22"/>
        </w:rPr>
      </w:pPr>
      <w:hyperlink w:anchor="_Toc27484016" w:history="1">
        <w:r w:rsidR="00A02373" w:rsidRPr="00F607BB">
          <w:rPr>
            <w:rStyle w:val="Hyperlink"/>
          </w:rPr>
          <w:t>APPENDIX A: Schedule of Events</w:t>
        </w:r>
        <w:r w:rsidR="00A02373">
          <w:rPr>
            <w:webHidden/>
          </w:rPr>
          <w:tab/>
        </w:r>
        <w:r w:rsidR="00A02373">
          <w:rPr>
            <w:webHidden/>
          </w:rPr>
          <w:fldChar w:fldCharType="begin"/>
        </w:r>
        <w:r w:rsidR="00A02373">
          <w:rPr>
            <w:webHidden/>
          </w:rPr>
          <w:instrText xml:space="preserve"> PAGEREF _Toc27484016 \h </w:instrText>
        </w:r>
        <w:r w:rsidR="00A02373">
          <w:rPr>
            <w:webHidden/>
          </w:rPr>
        </w:r>
        <w:r w:rsidR="00A02373">
          <w:rPr>
            <w:webHidden/>
          </w:rPr>
          <w:fldChar w:fldCharType="separate"/>
        </w:r>
        <w:r w:rsidR="007E39E5">
          <w:rPr>
            <w:webHidden/>
          </w:rPr>
          <w:t>35</w:t>
        </w:r>
        <w:r w:rsidR="00A02373">
          <w:rPr>
            <w:webHidden/>
          </w:rPr>
          <w:fldChar w:fldCharType="end"/>
        </w:r>
      </w:hyperlink>
    </w:p>
    <w:p w:rsidR="00E00CD4" w:rsidRDefault="00FF48FF" w:rsidP="002F44C8">
      <w:pPr>
        <w:rPr>
          <w:rFonts w:cs="Arial"/>
          <w:noProof/>
        </w:rPr>
      </w:pPr>
      <w:r>
        <w:rPr>
          <w:rFonts w:cs="Arial"/>
          <w:noProof/>
        </w:rPr>
        <w:fldChar w:fldCharType="end"/>
      </w:r>
      <w:bookmarkStart w:id="2" w:name="_Toc244067145"/>
      <w:bookmarkStart w:id="3" w:name="_Toc42588958"/>
      <w:bookmarkStart w:id="4" w:name="_Toc53202799"/>
    </w:p>
    <w:p w:rsidR="005055E1" w:rsidRDefault="004663D4" w:rsidP="004663D4">
      <w:pPr>
        <w:pStyle w:val="CROMSFrontMatterHeading1TOC"/>
        <w:rPr>
          <w:noProof/>
        </w:rPr>
      </w:pPr>
      <w:bookmarkStart w:id="5" w:name="_Toc27483952"/>
      <w:r>
        <w:rPr>
          <w:noProof/>
        </w:rPr>
        <w:lastRenderedPageBreak/>
        <w:t>LIST OF ABBREVIATIONS</w:t>
      </w:r>
      <w:bookmarkEnd w:id="5"/>
    </w:p>
    <w:p w:rsidR="005055E1" w:rsidRDefault="005055E1" w:rsidP="005055E1">
      <w:pPr>
        <w:pStyle w:val="CROMSInstruction"/>
        <w:rPr>
          <w:noProof/>
        </w:rPr>
      </w:pPr>
      <w:r>
        <w:rPr>
          <w:noProof/>
        </w:rPr>
        <w:t>{</w:t>
      </w:r>
      <w:r w:rsidR="008914E2">
        <w:rPr>
          <w:noProof/>
        </w:rPr>
        <w:t>A</w:t>
      </w:r>
      <w:r w:rsidR="007204C2">
        <w:rPr>
          <w:noProof/>
        </w:rPr>
        <w:t>dd all study-specific abbreviations/acronyms in this section. M</w:t>
      </w:r>
      <w:r>
        <w:rPr>
          <w:noProof/>
        </w:rPr>
        <w:t xml:space="preserve">odify this list </w:t>
      </w:r>
      <w:r w:rsidR="007204C2">
        <w:rPr>
          <w:noProof/>
        </w:rPr>
        <w:t xml:space="preserve">as needed for your particular study and remove </w:t>
      </w:r>
      <w:r w:rsidR="00EE2EAF">
        <w:rPr>
          <w:noProof/>
        </w:rPr>
        <w:t xml:space="preserve">abbreviations </w:t>
      </w:r>
      <w:r w:rsidR="007204C2">
        <w:rPr>
          <w:noProof/>
        </w:rPr>
        <w:t>that are not used in the document</w:t>
      </w:r>
      <w:r>
        <w:rPr>
          <w:noProof/>
        </w:rPr>
        <w:t>.}</w:t>
      </w:r>
    </w:p>
    <w:tbl>
      <w:tblPr>
        <w:tblW w:w="0" w:type="auto"/>
        <w:tblLook w:val="04A0" w:firstRow="1" w:lastRow="0" w:firstColumn="1" w:lastColumn="0" w:noHBand="0" w:noVBand="1"/>
      </w:tblPr>
      <w:tblGrid>
        <w:gridCol w:w="1793"/>
        <w:gridCol w:w="7567"/>
      </w:tblGrid>
      <w:tr w:rsidR="00C81324" w:rsidRPr="003B0F46" w:rsidTr="008914E2">
        <w:trPr>
          <w:trHeight w:val="360"/>
        </w:trPr>
        <w:tc>
          <w:tcPr>
            <w:tcW w:w="1793" w:type="dxa"/>
            <w:vAlign w:val="bottom"/>
          </w:tcPr>
          <w:p w:rsidR="00C81324" w:rsidRPr="003B0F46" w:rsidRDefault="00C81324" w:rsidP="006029DD">
            <w:bookmarkStart w:id="6" w:name="_GoBack" w:colFirst="0" w:colLast="2"/>
            <w:r w:rsidRPr="003B0F46">
              <w:t>AE</w:t>
            </w:r>
          </w:p>
        </w:tc>
        <w:tc>
          <w:tcPr>
            <w:tcW w:w="7567" w:type="dxa"/>
            <w:vAlign w:val="bottom"/>
          </w:tcPr>
          <w:p w:rsidR="00C81324" w:rsidRPr="003B0F46" w:rsidRDefault="00C81324" w:rsidP="006029DD">
            <w:r w:rsidRPr="003B0F46">
              <w:t>Adverse Event/Adverse Experience</w:t>
            </w:r>
          </w:p>
        </w:tc>
      </w:tr>
      <w:tr w:rsidR="00C81324" w:rsidRPr="003B0F46" w:rsidTr="008914E2">
        <w:trPr>
          <w:trHeight w:val="360"/>
        </w:trPr>
        <w:tc>
          <w:tcPr>
            <w:tcW w:w="1793" w:type="dxa"/>
            <w:vAlign w:val="bottom"/>
          </w:tcPr>
          <w:p w:rsidR="00C81324" w:rsidRPr="003B0F46" w:rsidRDefault="00C81324" w:rsidP="006029DD">
            <w:r w:rsidRPr="003B0F46">
              <w:t>CFR</w:t>
            </w:r>
          </w:p>
        </w:tc>
        <w:tc>
          <w:tcPr>
            <w:tcW w:w="7567" w:type="dxa"/>
            <w:vAlign w:val="bottom"/>
          </w:tcPr>
          <w:p w:rsidR="00C81324" w:rsidRPr="003B0F46" w:rsidRDefault="00C81324" w:rsidP="006029DD">
            <w:r w:rsidRPr="003B0F46">
              <w:t>Code of Federal Regulations</w:t>
            </w:r>
          </w:p>
        </w:tc>
      </w:tr>
      <w:tr w:rsidR="00C81324" w:rsidRPr="003B0F46" w:rsidTr="008914E2">
        <w:trPr>
          <w:trHeight w:val="360"/>
        </w:trPr>
        <w:tc>
          <w:tcPr>
            <w:tcW w:w="1793" w:type="dxa"/>
            <w:vAlign w:val="bottom"/>
          </w:tcPr>
          <w:p w:rsidR="00C81324" w:rsidRPr="003B0F46" w:rsidRDefault="00C81324" w:rsidP="006029DD">
            <w:r w:rsidRPr="003B0F46">
              <w:t>HIPAA</w:t>
            </w:r>
          </w:p>
        </w:tc>
        <w:tc>
          <w:tcPr>
            <w:tcW w:w="7567" w:type="dxa"/>
            <w:vAlign w:val="bottom"/>
          </w:tcPr>
          <w:p w:rsidR="00C81324" w:rsidRPr="003B0F46" w:rsidRDefault="00C81324" w:rsidP="006029DD">
            <w:r w:rsidRPr="003B0F46">
              <w:t>Health Insurance Portability and Accountability Act</w:t>
            </w:r>
          </w:p>
        </w:tc>
      </w:tr>
      <w:tr w:rsidR="00C81324" w:rsidRPr="003B0F46" w:rsidTr="008914E2">
        <w:trPr>
          <w:trHeight w:val="360"/>
        </w:trPr>
        <w:tc>
          <w:tcPr>
            <w:tcW w:w="1793" w:type="dxa"/>
            <w:vAlign w:val="bottom"/>
          </w:tcPr>
          <w:p w:rsidR="00C81324" w:rsidRPr="003B0F46" w:rsidRDefault="00C81324" w:rsidP="006029DD">
            <w:r w:rsidRPr="003B0F46">
              <w:t>ICF</w:t>
            </w:r>
          </w:p>
        </w:tc>
        <w:tc>
          <w:tcPr>
            <w:tcW w:w="7567" w:type="dxa"/>
            <w:vAlign w:val="bottom"/>
          </w:tcPr>
          <w:p w:rsidR="00C81324" w:rsidRPr="003B0F46" w:rsidRDefault="00C81324" w:rsidP="006029DD">
            <w:r w:rsidRPr="003B0F46">
              <w:t>Informed Consent Form</w:t>
            </w:r>
          </w:p>
        </w:tc>
      </w:tr>
      <w:tr w:rsidR="00C81324" w:rsidRPr="003B0F46" w:rsidTr="008914E2">
        <w:trPr>
          <w:trHeight w:val="360"/>
        </w:trPr>
        <w:tc>
          <w:tcPr>
            <w:tcW w:w="1793" w:type="dxa"/>
            <w:vAlign w:val="bottom"/>
          </w:tcPr>
          <w:p w:rsidR="00C81324" w:rsidRPr="003B0F46" w:rsidRDefault="00C81324" w:rsidP="006029DD">
            <w:r w:rsidRPr="003B0F46">
              <w:t>IRB</w:t>
            </w:r>
          </w:p>
        </w:tc>
        <w:tc>
          <w:tcPr>
            <w:tcW w:w="7567" w:type="dxa"/>
            <w:vAlign w:val="bottom"/>
          </w:tcPr>
          <w:p w:rsidR="00C81324" w:rsidRPr="003B0F46" w:rsidRDefault="00C81324" w:rsidP="006029DD">
            <w:r w:rsidRPr="003B0F46">
              <w:t>Institutional Review Board</w:t>
            </w:r>
          </w:p>
        </w:tc>
      </w:tr>
      <w:tr w:rsidR="00C81324" w:rsidRPr="003B0F46" w:rsidTr="008914E2">
        <w:trPr>
          <w:trHeight w:val="360"/>
        </w:trPr>
        <w:tc>
          <w:tcPr>
            <w:tcW w:w="1793" w:type="dxa"/>
            <w:vAlign w:val="bottom"/>
          </w:tcPr>
          <w:p w:rsidR="00C81324" w:rsidRPr="003B0F46" w:rsidRDefault="00C81324" w:rsidP="006029DD">
            <w:r w:rsidRPr="003B0F46">
              <w:t>N</w:t>
            </w:r>
          </w:p>
        </w:tc>
        <w:tc>
          <w:tcPr>
            <w:tcW w:w="7567" w:type="dxa"/>
            <w:vAlign w:val="bottom"/>
          </w:tcPr>
          <w:p w:rsidR="00C81324" w:rsidRPr="003B0F46" w:rsidRDefault="00C81324" w:rsidP="006029DD">
            <w:r w:rsidRPr="003B0F46">
              <w:t>Number (typically refers to participants)</w:t>
            </w:r>
          </w:p>
        </w:tc>
      </w:tr>
      <w:tr w:rsidR="00C81324" w:rsidRPr="003B0F46" w:rsidTr="008914E2">
        <w:trPr>
          <w:trHeight w:val="360"/>
        </w:trPr>
        <w:tc>
          <w:tcPr>
            <w:tcW w:w="1793" w:type="dxa"/>
            <w:vAlign w:val="bottom"/>
          </w:tcPr>
          <w:p w:rsidR="00C81324" w:rsidRPr="003B0F46" w:rsidRDefault="00C81324" w:rsidP="006029DD">
            <w:r w:rsidRPr="003B0F46">
              <w:t>PI</w:t>
            </w:r>
          </w:p>
        </w:tc>
        <w:tc>
          <w:tcPr>
            <w:tcW w:w="7567" w:type="dxa"/>
            <w:vAlign w:val="bottom"/>
          </w:tcPr>
          <w:p w:rsidR="00C81324" w:rsidRPr="003B0F46" w:rsidRDefault="00C81324" w:rsidP="006029DD">
            <w:r w:rsidRPr="003B0F46">
              <w:t>Principal Investigator</w:t>
            </w:r>
          </w:p>
        </w:tc>
      </w:tr>
      <w:tr w:rsidR="00C81324" w:rsidRPr="003B0F46" w:rsidTr="008914E2">
        <w:trPr>
          <w:trHeight w:val="360"/>
        </w:trPr>
        <w:tc>
          <w:tcPr>
            <w:tcW w:w="1793" w:type="dxa"/>
            <w:vAlign w:val="bottom"/>
          </w:tcPr>
          <w:p w:rsidR="00C81324" w:rsidRPr="003B0F46" w:rsidRDefault="00C81324" w:rsidP="006029DD">
            <w:r w:rsidRPr="003B0F46">
              <w:t>US</w:t>
            </w:r>
          </w:p>
        </w:tc>
        <w:tc>
          <w:tcPr>
            <w:tcW w:w="7567" w:type="dxa"/>
            <w:vAlign w:val="bottom"/>
          </w:tcPr>
          <w:p w:rsidR="00C81324" w:rsidRPr="003B0F46" w:rsidRDefault="00C81324" w:rsidP="006029DD">
            <w:r w:rsidRPr="003B0F46">
              <w:t>United States</w:t>
            </w:r>
          </w:p>
        </w:tc>
      </w:tr>
    </w:tbl>
    <w:p w:rsidR="008D2801" w:rsidRDefault="008D2801" w:rsidP="008D2801">
      <w:pPr>
        <w:pStyle w:val="CROMSFrontMatterHeading1TOC"/>
      </w:pPr>
      <w:bookmarkStart w:id="7" w:name="_Toc27483953"/>
      <w:bookmarkEnd w:id="6"/>
      <w:r>
        <w:lastRenderedPageBreak/>
        <w:t>PROTOCOL SUMMARY</w:t>
      </w:r>
      <w:bookmarkEnd w:id="7"/>
    </w:p>
    <w:p w:rsidR="008D2801" w:rsidRDefault="008D2801" w:rsidP="008D2801">
      <w:pPr>
        <w:pStyle w:val="CROMSInstruction"/>
      </w:pPr>
      <w:r>
        <w:t>{Limit to 1-2 pages; put key words in boldface in Protocol Summary</w:t>
      </w:r>
      <w:r w:rsidR="00AB1482">
        <w:t>}</w:t>
      </w:r>
    </w:p>
    <w:tbl>
      <w:tblPr>
        <w:tblW w:w="0" w:type="auto"/>
        <w:tblLook w:val="04A0" w:firstRow="1" w:lastRow="0" w:firstColumn="1" w:lastColumn="0" w:noHBand="0" w:noVBand="1"/>
      </w:tblPr>
      <w:tblGrid>
        <w:gridCol w:w="2421"/>
        <w:gridCol w:w="6939"/>
      </w:tblGrid>
      <w:tr w:rsidR="00AB1482" w:rsidTr="003B0F46">
        <w:tc>
          <w:tcPr>
            <w:tcW w:w="2448" w:type="dxa"/>
          </w:tcPr>
          <w:p w:rsidR="00AB1482" w:rsidRPr="003B0F46" w:rsidRDefault="00AB1482" w:rsidP="003B0F46">
            <w:pPr>
              <w:pStyle w:val="Normal-text"/>
              <w:rPr>
                <w:b/>
              </w:rPr>
            </w:pPr>
            <w:r w:rsidRPr="003B0F46">
              <w:rPr>
                <w:b/>
              </w:rPr>
              <w:t>Title:</w:t>
            </w:r>
          </w:p>
        </w:tc>
        <w:tc>
          <w:tcPr>
            <w:tcW w:w="7128" w:type="dxa"/>
          </w:tcPr>
          <w:p w:rsidR="00AB1482" w:rsidRPr="00A61EC0" w:rsidRDefault="00AB1482" w:rsidP="003B0F46">
            <w:pPr>
              <w:pStyle w:val="Normal-text"/>
            </w:pPr>
          </w:p>
        </w:tc>
      </w:tr>
      <w:tr w:rsidR="00B36D2F" w:rsidTr="003B0F46">
        <w:tc>
          <w:tcPr>
            <w:tcW w:w="2448" w:type="dxa"/>
          </w:tcPr>
          <w:p w:rsidR="00B36D2F" w:rsidRPr="003B0F46" w:rsidRDefault="00B36D2F" w:rsidP="003B0F46">
            <w:pPr>
              <w:pStyle w:val="Normal-text"/>
              <w:rPr>
                <w:b/>
              </w:rPr>
            </w:pPr>
            <w:r>
              <w:rPr>
                <w:b/>
              </w:rPr>
              <w:t>Short title:</w:t>
            </w:r>
          </w:p>
        </w:tc>
        <w:tc>
          <w:tcPr>
            <w:tcW w:w="7128" w:type="dxa"/>
          </w:tcPr>
          <w:p w:rsidR="00B36D2F" w:rsidRPr="00A61EC0" w:rsidRDefault="00B36D2F" w:rsidP="003B0F46">
            <w:pPr>
              <w:pStyle w:val="Normal-text"/>
            </w:pPr>
          </w:p>
        </w:tc>
      </w:tr>
      <w:tr w:rsidR="00AB1482" w:rsidTr="0080095B">
        <w:trPr>
          <w:trHeight w:val="1737"/>
        </w:trPr>
        <w:tc>
          <w:tcPr>
            <w:tcW w:w="2448" w:type="dxa"/>
          </w:tcPr>
          <w:p w:rsidR="00AB1482" w:rsidRPr="003B0F46" w:rsidRDefault="00B36D2F" w:rsidP="003B0F46">
            <w:pPr>
              <w:pStyle w:val="Normal-text"/>
              <w:rPr>
                <w:b/>
              </w:rPr>
            </w:pPr>
            <w:r>
              <w:rPr>
                <w:b/>
              </w:rPr>
              <w:t>Overview</w:t>
            </w:r>
            <w:r w:rsidR="00AB1482" w:rsidRPr="003B0F46">
              <w:rPr>
                <w:b/>
              </w:rPr>
              <w:t>:</w:t>
            </w:r>
          </w:p>
        </w:tc>
        <w:tc>
          <w:tcPr>
            <w:tcW w:w="7128" w:type="dxa"/>
          </w:tcPr>
          <w:p w:rsidR="00F47D21" w:rsidRDefault="00F47D21" w:rsidP="00352B6F">
            <w:pPr>
              <w:pStyle w:val="Normal-text"/>
            </w:pPr>
            <w:r>
              <w:t>&lt;A</w:t>
            </w:r>
            <w:r w:rsidR="00AB1482" w:rsidRPr="001C0453">
              <w:t xml:space="preserve"> brief overview of the study design, including study groups, schedule for specimen or data collection, and analyses to be pe</w:t>
            </w:r>
            <w:r w:rsidR="00576EC8" w:rsidRPr="001C0453">
              <w:t>rformed</w:t>
            </w:r>
            <w:r w:rsidR="002F03BF" w:rsidRPr="001C0453">
              <w:t>.</w:t>
            </w:r>
            <w:r>
              <w:t>&gt;</w:t>
            </w:r>
            <w:r w:rsidR="002F03BF" w:rsidRPr="001C0453">
              <w:t xml:space="preserve">  </w:t>
            </w:r>
          </w:p>
          <w:p w:rsidR="00AB1482" w:rsidRPr="004F68AA" w:rsidRDefault="00F47D21" w:rsidP="00D7201E">
            <w:pPr>
              <w:pStyle w:val="CROMSInstruction"/>
            </w:pPr>
            <w:r>
              <w:t>{</w:t>
            </w:r>
            <w:r w:rsidR="00D7201E">
              <w:t xml:space="preserve">The </w:t>
            </w:r>
            <w:r w:rsidR="00B36D2F">
              <w:t>overview</w:t>
            </w:r>
            <w:r w:rsidR="00D7201E">
              <w:t xml:space="preserve"> should be </w:t>
            </w:r>
            <w:r w:rsidR="00677C37">
              <w:t xml:space="preserve">only </w:t>
            </w:r>
            <w:r w:rsidR="00D7201E">
              <w:t>a few sentences in length</w:t>
            </w:r>
            <w:r w:rsidR="002E0F86">
              <w:t xml:space="preserve">. </w:t>
            </w:r>
            <w:r w:rsidR="00AB1482" w:rsidRPr="001C0453">
              <w:t>A detailed schematic describing all visits and assessments (schedule of events) should be included as Appendix A.</w:t>
            </w:r>
            <w:r>
              <w:t>}</w:t>
            </w:r>
            <w:r w:rsidR="00473B08" w:rsidRPr="001C0453">
              <w:t xml:space="preserve">  </w:t>
            </w:r>
          </w:p>
        </w:tc>
      </w:tr>
      <w:tr w:rsidR="00AB1482" w:rsidTr="003B0F46">
        <w:tc>
          <w:tcPr>
            <w:tcW w:w="2448" w:type="dxa"/>
          </w:tcPr>
          <w:p w:rsidR="00AB1482" w:rsidRPr="003B0F46" w:rsidRDefault="00AB1482" w:rsidP="003B0F46">
            <w:pPr>
              <w:pStyle w:val="Normal-text"/>
              <w:rPr>
                <w:b/>
              </w:rPr>
            </w:pPr>
            <w:r w:rsidRPr="003B0F46">
              <w:rPr>
                <w:b/>
              </w:rPr>
              <w:t>Objectives:</w:t>
            </w:r>
          </w:p>
        </w:tc>
        <w:tc>
          <w:tcPr>
            <w:tcW w:w="7128" w:type="dxa"/>
          </w:tcPr>
          <w:p w:rsidR="00AB1482" w:rsidRPr="00240216" w:rsidRDefault="00240216" w:rsidP="00352B6F">
            <w:pPr>
              <w:pStyle w:val="Normal-text"/>
            </w:pPr>
            <w:r w:rsidRPr="00240216">
              <w:t>&lt;</w:t>
            </w:r>
            <w:r>
              <w:t>Insert</w:t>
            </w:r>
            <w:r w:rsidR="00AB1482" w:rsidRPr="00240216">
              <w:t xml:space="preserve"> objectives</w:t>
            </w:r>
            <w:r>
              <w:t xml:space="preserve"> copied</w:t>
            </w:r>
            <w:r w:rsidR="00AB1482" w:rsidRPr="00240216">
              <w:t xml:space="preserve"> </w:t>
            </w:r>
            <w:r w:rsidR="00576EC8" w:rsidRPr="00240216">
              <w:t>from the body of the protocol</w:t>
            </w:r>
            <w:r>
              <w:t>.</w:t>
            </w:r>
            <w:r w:rsidR="002F03BF" w:rsidRPr="00240216">
              <w:t xml:space="preserve"> </w:t>
            </w:r>
            <w:r w:rsidR="00AB1482" w:rsidRPr="00240216">
              <w:t xml:space="preserve">Include </w:t>
            </w:r>
            <w:r w:rsidR="00C13B21">
              <w:t xml:space="preserve">the </w:t>
            </w:r>
            <w:r w:rsidR="00AB1482" w:rsidRPr="00240216">
              <w:t>primary</w:t>
            </w:r>
            <w:r w:rsidR="00C13B21">
              <w:t xml:space="preserve"> objective and </w:t>
            </w:r>
            <w:r w:rsidR="00AB1482" w:rsidRPr="00240216">
              <w:t>secondary objectives and specify outcome measures.</w:t>
            </w:r>
            <w:r w:rsidR="00874F81">
              <w:t xml:space="preserve"> Objectives are the same as Specific Aims.</w:t>
            </w:r>
            <w:r w:rsidRPr="00240216">
              <w:t>&gt;</w:t>
            </w:r>
            <w:r w:rsidR="00473B08" w:rsidRPr="00240216">
              <w:t xml:space="preserve"> </w:t>
            </w:r>
          </w:p>
        </w:tc>
      </w:tr>
      <w:tr w:rsidR="00AB1482" w:rsidTr="003B0F46">
        <w:tc>
          <w:tcPr>
            <w:tcW w:w="2448" w:type="dxa"/>
          </w:tcPr>
          <w:p w:rsidR="00AB1482" w:rsidRPr="003B0F46" w:rsidRDefault="00AB1482" w:rsidP="003B0F46">
            <w:pPr>
              <w:pStyle w:val="Normal-text"/>
              <w:rPr>
                <w:b/>
              </w:rPr>
            </w:pPr>
          </w:p>
        </w:tc>
        <w:tc>
          <w:tcPr>
            <w:tcW w:w="7128" w:type="dxa"/>
          </w:tcPr>
          <w:p w:rsidR="00AB1482" w:rsidRPr="004F68AA" w:rsidRDefault="00240216" w:rsidP="00352B6F">
            <w:pPr>
              <w:pStyle w:val="Normal-text"/>
            </w:pPr>
            <w:r>
              <w:t>Primary:</w:t>
            </w:r>
            <w:r w:rsidR="008150D5">
              <w:t xml:space="preserve">  </w:t>
            </w:r>
          </w:p>
        </w:tc>
      </w:tr>
      <w:tr w:rsidR="00AB1482" w:rsidTr="003B0F46">
        <w:tc>
          <w:tcPr>
            <w:tcW w:w="2448" w:type="dxa"/>
          </w:tcPr>
          <w:p w:rsidR="00AB1482" w:rsidRPr="003B0F46" w:rsidRDefault="00AB1482" w:rsidP="003B0F46">
            <w:pPr>
              <w:pStyle w:val="Normal-text"/>
              <w:rPr>
                <w:b/>
              </w:rPr>
            </w:pPr>
          </w:p>
        </w:tc>
        <w:tc>
          <w:tcPr>
            <w:tcW w:w="7128" w:type="dxa"/>
          </w:tcPr>
          <w:p w:rsidR="00AB1482" w:rsidRPr="004F68AA" w:rsidRDefault="00240216" w:rsidP="00352B6F">
            <w:pPr>
              <w:pStyle w:val="Normal-text"/>
            </w:pPr>
            <w:r>
              <w:t>Secondary:</w:t>
            </w:r>
            <w:r w:rsidR="00743A29">
              <w:t xml:space="preserve">  </w:t>
            </w:r>
          </w:p>
        </w:tc>
      </w:tr>
      <w:tr w:rsidR="00AB1482" w:rsidTr="003B0F46">
        <w:tc>
          <w:tcPr>
            <w:tcW w:w="2448" w:type="dxa"/>
          </w:tcPr>
          <w:p w:rsidR="00AB1482" w:rsidRPr="003B0F46" w:rsidRDefault="00AB1482" w:rsidP="003B0F46">
            <w:pPr>
              <w:pStyle w:val="Normal-text"/>
              <w:rPr>
                <w:b/>
              </w:rPr>
            </w:pPr>
            <w:r w:rsidRPr="003B0F46">
              <w:rPr>
                <w:b/>
              </w:rPr>
              <w:t>Population:</w:t>
            </w:r>
          </w:p>
        </w:tc>
        <w:tc>
          <w:tcPr>
            <w:tcW w:w="7128" w:type="dxa"/>
          </w:tcPr>
          <w:p w:rsidR="00AB1482" w:rsidRPr="00240216" w:rsidRDefault="00F47D21" w:rsidP="00337B4F">
            <w:pPr>
              <w:pStyle w:val="Normal-text"/>
            </w:pPr>
            <w:r>
              <w:t>&lt;P</w:t>
            </w:r>
            <w:r w:rsidR="00240216">
              <w:t xml:space="preserve">opulation information, including </w:t>
            </w:r>
            <w:r w:rsidR="00AB1482" w:rsidRPr="00240216">
              <w:t xml:space="preserve">sample size, gender, age, </w:t>
            </w:r>
            <w:r w:rsidR="00337B4F">
              <w:t xml:space="preserve">demographic group, </w:t>
            </w:r>
            <w:r w:rsidR="00AB1482" w:rsidRPr="00240216">
              <w:t>general health status, geographic location</w:t>
            </w:r>
            <w:r w:rsidR="00240216" w:rsidRPr="00240216">
              <w:t>.&gt;</w:t>
            </w:r>
          </w:p>
        </w:tc>
      </w:tr>
      <w:tr w:rsidR="00AB1482" w:rsidTr="003B0F46">
        <w:tc>
          <w:tcPr>
            <w:tcW w:w="2448" w:type="dxa"/>
          </w:tcPr>
          <w:p w:rsidR="00AB1482" w:rsidRPr="003B0F46" w:rsidRDefault="00B36D2F" w:rsidP="003B0F46">
            <w:pPr>
              <w:pStyle w:val="Normal-text"/>
              <w:rPr>
                <w:b/>
              </w:rPr>
            </w:pPr>
            <w:r>
              <w:rPr>
                <w:b/>
              </w:rPr>
              <w:t>Study</w:t>
            </w:r>
            <w:r w:rsidR="00AB1482" w:rsidRPr="003B0F46">
              <w:rPr>
                <w:b/>
              </w:rPr>
              <w:t xml:space="preserve"> Sites:</w:t>
            </w:r>
          </w:p>
        </w:tc>
        <w:tc>
          <w:tcPr>
            <w:tcW w:w="7128" w:type="dxa"/>
          </w:tcPr>
          <w:p w:rsidR="00AB1482" w:rsidRPr="00240216" w:rsidRDefault="00240216" w:rsidP="00AA09B9">
            <w:pPr>
              <w:pStyle w:val="Normal-text"/>
            </w:pPr>
            <w:r w:rsidRPr="00240216">
              <w:t>&lt;</w:t>
            </w:r>
            <w:r>
              <w:t>Insert a list of sites if</w:t>
            </w:r>
            <w:r w:rsidR="00AB1482" w:rsidRPr="00240216">
              <w:t xml:space="preserve"> </w:t>
            </w:r>
            <w:r>
              <w:t>3 or fewer sites</w:t>
            </w:r>
            <w:r w:rsidR="00AB1482" w:rsidRPr="00240216">
              <w:t xml:space="preserve">; for more than 3 sites, </w:t>
            </w:r>
            <w:r>
              <w:t>insert the number of sites</w:t>
            </w:r>
            <w:r w:rsidR="00B917EB">
              <w:t xml:space="preserve"> only</w:t>
            </w:r>
            <w:r>
              <w:t xml:space="preserve">, and </w:t>
            </w:r>
            <w:r w:rsidR="00B917EB">
              <w:t>list the sites</w:t>
            </w:r>
            <w:r w:rsidR="00AB1482" w:rsidRPr="00240216">
              <w:t xml:space="preserve"> in Section </w:t>
            </w:r>
            <w:r w:rsidR="00AA09B9">
              <w:fldChar w:fldCharType="begin"/>
            </w:r>
            <w:r w:rsidR="00AA09B9">
              <w:instrText xml:space="preserve"> REF _Ref374714194 \r \h </w:instrText>
            </w:r>
            <w:r w:rsidR="00AA09B9">
              <w:fldChar w:fldCharType="separate"/>
            </w:r>
            <w:r w:rsidR="007E39E5">
              <w:t>1</w:t>
            </w:r>
            <w:r w:rsidR="00AA09B9">
              <w:fldChar w:fldCharType="end"/>
            </w:r>
            <w:r w:rsidR="00AB1482" w:rsidRPr="00240216">
              <w:t>.</w:t>
            </w:r>
            <w:r w:rsidRPr="00240216">
              <w:t>&gt;</w:t>
            </w:r>
            <w:r w:rsidR="00743A29" w:rsidRPr="00240216">
              <w:t xml:space="preserve">  </w:t>
            </w:r>
          </w:p>
        </w:tc>
      </w:tr>
      <w:tr w:rsidR="00AB1482" w:rsidTr="003B0F46">
        <w:tc>
          <w:tcPr>
            <w:tcW w:w="2448" w:type="dxa"/>
          </w:tcPr>
          <w:p w:rsidR="00AB1482" w:rsidRPr="003B0F46" w:rsidRDefault="00AB1482" w:rsidP="003B0F46">
            <w:pPr>
              <w:pStyle w:val="Normal-text"/>
              <w:rPr>
                <w:b/>
              </w:rPr>
            </w:pPr>
            <w:r w:rsidRPr="003B0F46">
              <w:rPr>
                <w:b/>
              </w:rPr>
              <w:t>Study Duration:</w:t>
            </w:r>
          </w:p>
        </w:tc>
        <w:tc>
          <w:tcPr>
            <w:tcW w:w="7128" w:type="dxa"/>
          </w:tcPr>
          <w:p w:rsidR="00AB1482" w:rsidRPr="004F68AA" w:rsidRDefault="00626FDE" w:rsidP="00352B6F">
            <w:pPr>
              <w:pStyle w:val="Normal-text"/>
            </w:pPr>
            <w:r>
              <w:t>&lt;E</w:t>
            </w:r>
            <w:r w:rsidR="00AB1482" w:rsidRPr="00240216">
              <w:t>stimated time (in months) from when the study opens to enrollment until completion of data analyses.</w:t>
            </w:r>
            <w:r w:rsidR="00240216">
              <w:t>&gt;</w:t>
            </w:r>
          </w:p>
        </w:tc>
      </w:tr>
      <w:tr w:rsidR="00AB1482" w:rsidTr="003B0F46">
        <w:tc>
          <w:tcPr>
            <w:tcW w:w="2448" w:type="dxa"/>
          </w:tcPr>
          <w:p w:rsidR="00AB1482" w:rsidRPr="003B0F46" w:rsidRDefault="00AB1482" w:rsidP="003B0F46">
            <w:pPr>
              <w:pStyle w:val="Normal-text"/>
              <w:rPr>
                <w:b/>
              </w:rPr>
            </w:pPr>
            <w:r w:rsidRPr="003B0F46">
              <w:rPr>
                <w:b/>
              </w:rPr>
              <w:t>Subject Participation Duration:</w:t>
            </w:r>
          </w:p>
        </w:tc>
        <w:tc>
          <w:tcPr>
            <w:tcW w:w="7128" w:type="dxa"/>
          </w:tcPr>
          <w:p w:rsidR="00AB1482" w:rsidRPr="00B45DA8" w:rsidRDefault="00B45DA8" w:rsidP="00352B6F">
            <w:pPr>
              <w:pStyle w:val="Normal-text"/>
            </w:pPr>
            <w:r>
              <w:t>&lt;</w:t>
            </w:r>
            <w:r w:rsidR="00626FDE">
              <w:t>Time</w:t>
            </w:r>
            <w:r w:rsidR="00AB1482" w:rsidRPr="00B45DA8">
              <w:t xml:space="preserve"> it will take to conduct the study for each individual subject.</w:t>
            </w:r>
            <w:r>
              <w:t>&gt;</w:t>
            </w:r>
          </w:p>
        </w:tc>
      </w:tr>
      <w:tr w:rsidR="00AB1482" w:rsidTr="003B0F46">
        <w:tc>
          <w:tcPr>
            <w:tcW w:w="2448" w:type="dxa"/>
          </w:tcPr>
          <w:p w:rsidR="00AB1482" w:rsidRPr="003B0F46" w:rsidRDefault="00AB1482" w:rsidP="003B0F46">
            <w:pPr>
              <w:pStyle w:val="Normal-text"/>
              <w:rPr>
                <w:b/>
              </w:rPr>
            </w:pPr>
            <w:r w:rsidRPr="003B0F46">
              <w:rPr>
                <w:b/>
              </w:rPr>
              <w:t>Estimated Time to Complete Enrollment:</w:t>
            </w:r>
          </w:p>
        </w:tc>
        <w:tc>
          <w:tcPr>
            <w:tcW w:w="7128" w:type="dxa"/>
          </w:tcPr>
          <w:p w:rsidR="00AB1482" w:rsidRPr="00B45DA8" w:rsidRDefault="00626FDE" w:rsidP="00352B6F">
            <w:pPr>
              <w:pStyle w:val="Normal-text"/>
            </w:pPr>
            <w:r>
              <w:t>&lt;E</w:t>
            </w:r>
            <w:r w:rsidR="00AB1482" w:rsidRPr="00B45DA8">
              <w:t>stimated time from enrollment into study of the first subject to enrollment into study of the last subject.</w:t>
            </w:r>
            <w:r w:rsidR="00B45DA8">
              <w:t>&gt;</w:t>
            </w:r>
          </w:p>
        </w:tc>
      </w:tr>
    </w:tbl>
    <w:p w:rsidR="00F5528F" w:rsidRDefault="00F5528F" w:rsidP="00AB1482">
      <w:pPr>
        <w:pStyle w:val="CROMSText"/>
      </w:pPr>
    </w:p>
    <w:p w:rsidR="00AB1482" w:rsidRDefault="00F5528F" w:rsidP="00AB1482">
      <w:pPr>
        <w:pStyle w:val="CROMSText"/>
      </w:pPr>
      <w:r>
        <w:br w:type="page"/>
      </w:r>
    </w:p>
    <w:p w:rsidR="00AB71F9" w:rsidRDefault="003B0F46" w:rsidP="005442C6">
      <w:pPr>
        <w:pStyle w:val="CROMSText"/>
        <w:keepNext/>
        <w:rPr>
          <w:b/>
        </w:rPr>
      </w:pPr>
      <w:r w:rsidRPr="003B0F46">
        <w:rPr>
          <w:b/>
        </w:rPr>
        <w:lastRenderedPageBreak/>
        <w:t>Schematic of Study Design:</w:t>
      </w:r>
    </w:p>
    <w:p w:rsidR="003B0F46" w:rsidRPr="003B0F46" w:rsidRDefault="003B0F46" w:rsidP="005442C6">
      <w:pPr>
        <w:pStyle w:val="CROMSInstruction"/>
        <w:keepNext/>
      </w:pPr>
      <w:r>
        <w:t>{</w:t>
      </w:r>
      <w:r w:rsidR="004C1D6C">
        <w:t xml:space="preserve">The diagram below shows the preferred format and the level of detail needed to convey an overview of </w:t>
      </w:r>
      <w:r w:rsidR="004C1D6C" w:rsidRPr="00F212CC">
        <w:t>study</w:t>
      </w:r>
      <w:r w:rsidR="004C1D6C">
        <w:t xml:space="preserve"> design.</w:t>
      </w:r>
      <w:r w:rsidR="004C1D6C" w:rsidRPr="00053790">
        <w:t xml:space="preserve">  </w:t>
      </w:r>
      <w:r w:rsidR="004C1D6C">
        <w:t>C</w:t>
      </w:r>
      <w:r w:rsidR="004C1D6C" w:rsidRPr="003B0F46">
        <w:t xml:space="preserve">omplete each </w:t>
      </w:r>
      <w:r w:rsidR="004C1D6C">
        <w:t xml:space="preserve">text box </w:t>
      </w:r>
      <w:r w:rsidR="004C1D6C" w:rsidRPr="003B0F46">
        <w:t>with study</w:t>
      </w:r>
      <w:r w:rsidR="004C1D6C">
        <w:t>-</w:t>
      </w:r>
      <w:r w:rsidR="004C1D6C" w:rsidRPr="003B0F46">
        <w:t xml:space="preserve">specific information </w:t>
      </w:r>
      <w:r w:rsidR="004C1D6C">
        <w:t>and a</w:t>
      </w:r>
      <w:r w:rsidRPr="003B0F46">
        <w:t xml:space="preserve">dapt the diagram </w:t>
      </w:r>
      <w:r w:rsidR="004C1D6C">
        <w:t>to illustrate your study design</w:t>
      </w:r>
      <w:r w:rsidRPr="003B0F46">
        <w:t>.</w:t>
      </w:r>
      <w:r w:rsidR="0084040B" w:rsidRPr="0084040B">
        <w:rPr>
          <w:i w:val="0"/>
          <w:iCs w:val="0"/>
          <w:color w:val="auto"/>
          <w:sz w:val="22"/>
        </w:rPr>
        <w:t xml:space="preserve"> </w:t>
      </w:r>
      <w:r w:rsidR="0084040B" w:rsidRPr="0084040B">
        <w:t>The time point(s) indicated in the schematic should correspond to the time point(</w:t>
      </w:r>
      <w:r w:rsidR="00606C8C">
        <w:t xml:space="preserve">s) in Section </w:t>
      </w:r>
      <w:r w:rsidR="00606C8C">
        <w:fldChar w:fldCharType="begin"/>
      </w:r>
      <w:r w:rsidR="00606C8C">
        <w:instrText xml:space="preserve"> REF _Ref374951622 \r \h </w:instrText>
      </w:r>
      <w:r w:rsidR="00606C8C">
        <w:fldChar w:fldCharType="separate"/>
      </w:r>
      <w:r w:rsidR="007E39E5">
        <w:t>6</w:t>
      </w:r>
      <w:r w:rsidR="00606C8C">
        <w:fldChar w:fldCharType="end"/>
      </w:r>
      <w:r w:rsidR="0084040B">
        <w:t xml:space="preserve"> of the protocol, </w:t>
      </w:r>
      <w:r w:rsidR="0084040B" w:rsidRPr="0084040B">
        <w:t>Study Schedule</w:t>
      </w:r>
      <w:r w:rsidR="0084040B">
        <w:t>, e.g., Visit 1</w:t>
      </w:r>
      <w:r w:rsidR="008E7E32">
        <w:t xml:space="preserve">, </w:t>
      </w:r>
      <w:r w:rsidR="0084040B">
        <w:t>Day 0</w:t>
      </w:r>
      <w:r w:rsidR="008E7E32">
        <w:t>;</w:t>
      </w:r>
      <w:r w:rsidR="0084040B">
        <w:t xml:space="preserve"> Visit 2, Day 30 </w:t>
      </w:r>
      <w:r w:rsidR="0084040B">
        <w:rPr>
          <w:rFonts w:cs="Arial"/>
        </w:rPr>
        <w:t>±</w:t>
      </w:r>
      <w:r w:rsidR="0084040B">
        <w:t xml:space="preserve"> 7</w:t>
      </w:r>
      <w:r w:rsidR="008E7E32">
        <w:t>;</w:t>
      </w:r>
      <w:r w:rsidR="0084040B">
        <w:t xml:space="preserve"> etc</w:t>
      </w:r>
      <w:r w:rsidR="0084040B" w:rsidRPr="0084040B">
        <w:t>.</w:t>
      </w:r>
      <w:r>
        <w:t>}</w:t>
      </w:r>
    </w:p>
    <w:p w:rsidR="005442C6" w:rsidRPr="004D0E03" w:rsidRDefault="005442C6" w:rsidP="00F5528F"/>
    <w:p w:rsidR="005442C6" w:rsidRDefault="000F3052" w:rsidP="005442C6">
      <w:pPr>
        <w:keepNext/>
      </w:pPr>
      <w:r>
        <w:rPr>
          <w:rFonts w:cs="Arial"/>
          <w:noProof/>
          <w:sz w:val="20"/>
        </w:rPr>
        <mc:AlternateContent>
          <mc:Choice Requires="wps">
            <w:drawing>
              <wp:anchor distT="0" distB="0" distL="114300" distR="114300" simplePos="0" relativeHeight="251654656" behindDoc="0" locked="0" layoutInCell="1" allowOverlap="1" wp14:anchorId="56315226" wp14:editId="3D295AE4">
                <wp:simplePos x="0" y="0"/>
                <wp:positionH relativeFrom="column">
                  <wp:posOffset>933450</wp:posOffset>
                </wp:positionH>
                <wp:positionV relativeFrom="paragraph">
                  <wp:posOffset>146050</wp:posOffset>
                </wp:positionV>
                <wp:extent cx="4853305" cy="495300"/>
                <wp:effectExtent l="0" t="0" r="2349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95300"/>
                        </a:xfrm>
                        <a:prstGeom prst="rect">
                          <a:avLst/>
                        </a:prstGeom>
                        <a:solidFill>
                          <a:srgbClr val="FFFFFF"/>
                        </a:solidFill>
                        <a:ln w="9525">
                          <a:solidFill>
                            <a:srgbClr val="000000"/>
                          </a:solidFill>
                          <a:miter lim="800000"/>
                          <a:headEnd/>
                          <a:tailEnd/>
                        </a:ln>
                      </wps:spPr>
                      <wps:txbx>
                        <w:txbxContent>
                          <w:p w:rsidR="00AC26F9" w:rsidRDefault="005817DC" w:rsidP="005442C6">
                            <w:pPr>
                              <w:jc w:val="center"/>
                              <w:rPr>
                                <w:rFonts w:cs="Arial"/>
                                <w:sz w:val="20"/>
                              </w:rPr>
                            </w:pPr>
                            <w:r w:rsidRPr="004D0E03">
                              <w:rPr>
                                <w:rFonts w:cs="Arial"/>
                                <w:sz w:val="20"/>
                              </w:rPr>
                              <w:t xml:space="preserve">Total N:  Obtain informed consent. </w:t>
                            </w:r>
                          </w:p>
                          <w:p w:rsidR="005817DC" w:rsidRPr="004D0E03" w:rsidRDefault="005817DC" w:rsidP="005442C6">
                            <w:pPr>
                              <w:jc w:val="center"/>
                              <w:rPr>
                                <w:rFonts w:cs="Arial"/>
                                <w:sz w:val="20"/>
                              </w:rPr>
                            </w:pPr>
                            <w:r w:rsidRPr="004D0E03">
                              <w:rPr>
                                <w:rFonts w:cs="Arial"/>
                                <w:sz w:val="20"/>
                              </w:rPr>
                              <w:t xml:space="preserve">Screen </w:t>
                            </w:r>
                            <w:r>
                              <w:rPr>
                                <w:rFonts w:cs="Arial"/>
                                <w:sz w:val="20"/>
                              </w:rPr>
                              <w:t>potential participants</w:t>
                            </w:r>
                            <w:r w:rsidRPr="004D0E03">
                              <w:rPr>
                                <w:rFonts w:cs="Arial"/>
                                <w:sz w:val="20"/>
                              </w:rPr>
                              <w:t xml:space="preserve"> by</w:t>
                            </w:r>
                            <w:r>
                              <w:rPr>
                                <w:rFonts w:cs="Arial"/>
                                <w:sz w:val="20"/>
                              </w:rPr>
                              <w:t xml:space="preserve"> inclusion and exclusion</w:t>
                            </w:r>
                            <w:r w:rsidRPr="004D0E03">
                              <w:rPr>
                                <w:rFonts w:cs="Arial"/>
                                <w:sz w:val="20"/>
                              </w:rPr>
                              <w:t xml:space="preserve">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15226" id="Rectangle 31" o:spid="_x0000_s1026" style="position:absolute;margin-left:73.5pt;margin-top:11.5pt;width:382.15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">
                <v:textbox>
                  <w:txbxContent>
                    <w:p w:rsidR="00AC26F9" w:rsidRDefault="005817DC" w:rsidP="005442C6">
                      <w:pPr>
                        <w:jc w:val="center"/>
                        <w:rPr>
                          <w:rFonts w:cs="Arial"/>
                          <w:sz w:val="20"/>
                        </w:rPr>
                      </w:pPr>
                      <w:r w:rsidRPr="004D0E03">
                        <w:rPr>
                          <w:rFonts w:cs="Arial"/>
                          <w:sz w:val="20"/>
                        </w:rPr>
                        <w:t xml:space="preserve">Total N:  Obtain informed consent. </w:t>
                      </w:r>
                    </w:p>
                    <w:p w:rsidR="005817DC" w:rsidRPr="004D0E03" w:rsidRDefault="005817DC" w:rsidP="005442C6">
                      <w:pPr>
                        <w:jc w:val="center"/>
                        <w:rPr>
                          <w:rFonts w:cs="Arial"/>
                          <w:sz w:val="20"/>
                        </w:rPr>
                      </w:pPr>
                      <w:r w:rsidRPr="004D0E03">
                        <w:rPr>
                          <w:rFonts w:cs="Arial"/>
                          <w:sz w:val="20"/>
                        </w:rPr>
                        <w:t xml:space="preserve">Screen </w:t>
                      </w:r>
                      <w:r>
                        <w:rPr>
                          <w:rFonts w:cs="Arial"/>
                          <w:sz w:val="20"/>
                        </w:rPr>
                        <w:t>potential participants</w:t>
                      </w:r>
                      <w:r w:rsidRPr="004D0E03">
                        <w:rPr>
                          <w:rFonts w:cs="Arial"/>
                          <w:sz w:val="20"/>
                        </w:rPr>
                        <w:t xml:space="preserve"> by</w:t>
                      </w:r>
                      <w:r>
                        <w:rPr>
                          <w:rFonts w:cs="Arial"/>
                          <w:sz w:val="20"/>
                        </w:rPr>
                        <w:t xml:space="preserve"> inclusion and exclusion</w:t>
                      </w:r>
                      <w:r w:rsidRPr="004D0E03">
                        <w:rPr>
                          <w:rFonts w:cs="Arial"/>
                          <w:sz w:val="20"/>
                        </w:rPr>
                        <w:t xml:space="preserve"> criteria.</w:t>
                      </w:r>
                    </w:p>
                  </w:txbxContent>
                </v:textbox>
              </v:rect>
            </w:pict>
          </mc:Fallback>
        </mc:AlternateContent>
      </w:r>
    </w:p>
    <w:p w:rsidR="005442C6" w:rsidRPr="004D0E03" w:rsidRDefault="005442C6" w:rsidP="005442C6">
      <w:pPr>
        <w:keepNext/>
        <w:rPr>
          <w:rFonts w:cs="Arial"/>
          <w:sz w:val="20"/>
        </w:rPr>
      </w:pPr>
      <w:r w:rsidRPr="004D0E03">
        <w:rPr>
          <w:rFonts w:cs="Arial"/>
          <w:sz w:val="20"/>
        </w:rPr>
        <w:t xml:space="preserve">Prior to </w:t>
      </w:r>
    </w:p>
    <w:p w:rsidR="005442C6" w:rsidRPr="004D0E03" w:rsidRDefault="005442C6" w:rsidP="005442C6">
      <w:pPr>
        <w:pStyle w:val="Footer"/>
        <w:keepNext/>
        <w:tabs>
          <w:tab w:val="clear" w:pos="4320"/>
          <w:tab w:val="clear" w:pos="8640"/>
        </w:tabs>
        <w:rPr>
          <w:rFonts w:cs="Arial"/>
          <w:sz w:val="20"/>
        </w:rPr>
      </w:pPr>
      <w:r w:rsidRPr="004D0E03">
        <w:rPr>
          <w:rFonts w:cs="Arial"/>
          <w:sz w:val="20"/>
        </w:rPr>
        <w:t>Enrollment</w:t>
      </w:r>
    </w:p>
    <w:p w:rsidR="005442C6" w:rsidRPr="004D0E03" w:rsidRDefault="005442C6" w:rsidP="005442C6">
      <w:pPr>
        <w:keepNext/>
        <w:rPr>
          <w:rFonts w:cs="Arial"/>
          <w:sz w:val="20"/>
        </w:rPr>
      </w:pPr>
    </w:p>
    <w:p w:rsidR="005442C6" w:rsidRDefault="00874982" w:rsidP="005442C6">
      <w:pPr>
        <w:keepNext/>
      </w:pPr>
      <w:r>
        <w:rPr>
          <w:noProof/>
        </w:rPr>
        <mc:AlternateContent>
          <mc:Choice Requires="wps">
            <w:drawing>
              <wp:anchor distT="0" distB="0" distL="114300" distR="114300" simplePos="0" relativeHeight="251653632" behindDoc="0" locked="0" layoutInCell="1" allowOverlap="1" wp14:anchorId="5605EC56" wp14:editId="3C489481">
                <wp:simplePos x="0" y="0"/>
                <wp:positionH relativeFrom="column">
                  <wp:posOffset>3245485</wp:posOffset>
                </wp:positionH>
                <wp:positionV relativeFrom="paragraph">
                  <wp:posOffset>4445</wp:posOffset>
                </wp:positionV>
                <wp:extent cx="228600" cy="288290"/>
                <wp:effectExtent l="38100" t="0" r="0" b="35560"/>
                <wp:wrapNone/>
                <wp:docPr id="9" name="AutoShape 30" title="downward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829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DBD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26" type="#_x0000_t67" alt="Title: downward arrow" style="position:absolute;margin-left:255.55pt;margin-top:.35pt;width:18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" adj="16961"/>
            </w:pict>
          </mc:Fallback>
        </mc:AlternateContent>
      </w:r>
    </w:p>
    <w:p w:rsidR="005442C6" w:rsidRDefault="005442C6" w:rsidP="005442C6">
      <w:pPr>
        <w:keepNext/>
      </w:pPr>
    </w:p>
    <w:p w:rsidR="005442C6" w:rsidRDefault="00874982" w:rsidP="005442C6">
      <w:pPr>
        <w:keepNext/>
      </w:pPr>
      <w:r>
        <w:rPr>
          <w:noProof/>
        </w:rPr>
        <mc:AlternateContent>
          <mc:Choice Requires="wps">
            <w:drawing>
              <wp:anchor distT="0" distB="0" distL="114300" distR="114300" simplePos="0" relativeHeight="251655680" behindDoc="0" locked="0" layoutInCell="1" allowOverlap="1" wp14:anchorId="4775FCF8" wp14:editId="14768359">
                <wp:simplePos x="0" y="0"/>
                <wp:positionH relativeFrom="column">
                  <wp:posOffset>953135</wp:posOffset>
                </wp:positionH>
                <wp:positionV relativeFrom="paragraph">
                  <wp:posOffset>19685</wp:posOffset>
                </wp:positionV>
                <wp:extent cx="4813300" cy="590550"/>
                <wp:effectExtent l="0" t="0" r="25400" b="1905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590550"/>
                        </a:xfrm>
                        <a:prstGeom prst="rect">
                          <a:avLst/>
                        </a:prstGeom>
                        <a:solidFill>
                          <a:srgbClr val="FFFFFF"/>
                        </a:solidFill>
                        <a:ln w="9525">
                          <a:solidFill>
                            <a:srgbClr val="000000"/>
                          </a:solidFill>
                          <a:miter lim="800000"/>
                          <a:headEnd/>
                          <a:tailEnd/>
                        </a:ln>
                      </wps:spPr>
                      <wps:txbx>
                        <w:txbxContent>
                          <w:p w:rsidR="005817DC" w:rsidRDefault="005817DC" w:rsidP="005442C6">
                            <w:pPr>
                              <w:jc w:val="center"/>
                              <w:rPr>
                                <w:rFonts w:cs="Arial"/>
                                <w:sz w:val="20"/>
                              </w:rPr>
                            </w:pPr>
                            <w:r>
                              <w:rPr>
                                <w:rFonts w:cs="Arial"/>
                                <w:sz w:val="20"/>
                              </w:rPr>
                              <w:t>Initial assessments</w:t>
                            </w:r>
                          </w:p>
                          <w:p w:rsidR="00874F81" w:rsidRDefault="005817DC" w:rsidP="005442C6">
                            <w:pPr>
                              <w:jc w:val="center"/>
                              <w:rPr>
                                <w:rFonts w:cs="Arial"/>
                                <w:sz w:val="20"/>
                              </w:rPr>
                            </w:pPr>
                            <w:r>
                              <w:rPr>
                                <w:rFonts w:cs="Arial"/>
                                <w:sz w:val="20"/>
                              </w:rPr>
                              <w:t xml:space="preserve">(list </w:t>
                            </w:r>
                            <w:r w:rsidR="00874F81">
                              <w:rPr>
                                <w:rFonts w:cs="Arial"/>
                                <w:sz w:val="20"/>
                              </w:rPr>
                              <w:t xml:space="preserve">specimens to be collected, examinations or measurements </w:t>
                            </w:r>
                          </w:p>
                          <w:p w:rsidR="005817DC" w:rsidRPr="004D0E03" w:rsidRDefault="00874F81" w:rsidP="005442C6">
                            <w:pPr>
                              <w:jc w:val="center"/>
                              <w:rPr>
                                <w:rFonts w:cs="Arial"/>
                                <w:sz w:val="20"/>
                              </w:rPr>
                            </w:pPr>
                            <w:r>
                              <w:rPr>
                                <w:rFonts w:cs="Arial"/>
                                <w:sz w:val="20"/>
                              </w:rPr>
                              <w:t>to be performed, questionnaires to be completed</w:t>
                            </w:r>
                            <w:r w:rsidR="005817DC">
                              <w:rPr>
                                <w:rFonts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5FCF8" id="Rectangle 32" o:spid="_x0000_s1027" style="position:absolute;margin-left:75.05pt;margin-top:1.55pt;width:379pt;height: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">
                <v:textbox>
                  <w:txbxContent>
                    <w:p w:rsidR="005817DC" w:rsidRDefault="005817DC" w:rsidP="005442C6">
                      <w:pPr>
                        <w:jc w:val="center"/>
                        <w:rPr>
                          <w:rFonts w:cs="Arial"/>
                          <w:sz w:val="20"/>
                        </w:rPr>
                      </w:pPr>
                      <w:r>
                        <w:rPr>
                          <w:rFonts w:cs="Arial"/>
                          <w:sz w:val="20"/>
                        </w:rPr>
                        <w:t>Initial assessments</w:t>
                      </w:r>
                    </w:p>
                    <w:p w:rsidR="00874F81" w:rsidRDefault="005817DC" w:rsidP="005442C6">
                      <w:pPr>
                        <w:jc w:val="center"/>
                        <w:rPr>
                          <w:rFonts w:cs="Arial"/>
                          <w:sz w:val="20"/>
                        </w:rPr>
                      </w:pPr>
                      <w:r>
                        <w:rPr>
                          <w:rFonts w:cs="Arial"/>
                          <w:sz w:val="20"/>
                        </w:rPr>
                        <w:t xml:space="preserve">(list </w:t>
                      </w:r>
                      <w:r w:rsidR="00874F81">
                        <w:rPr>
                          <w:rFonts w:cs="Arial"/>
                          <w:sz w:val="20"/>
                        </w:rPr>
                        <w:t xml:space="preserve">specimens to be collected, examinations or measurements </w:t>
                      </w:r>
                    </w:p>
                    <w:p w:rsidR="005817DC" w:rsidRPr="004D0E03" w:rsidRDefault="00874F81" w:rsidP="005442C6">
                      <w:pPr>
                        <w:jc w:val="center"/>
                        <w:rPr>
                          <w:rFonts w:cs="Arial"/>
                          <w:sz w:val="20"/>
                        </w:rPr>
                      </w:pPr>
                      <w:r>
                        <w:rPr>
                          <w:rFonts w:cs="Arial"/>
                          <w:sz w:val="20"/>
                        </w:rPr>
                        <w:t>to be performed, questionnaires to be completed</w:t>
                      </w:r>
                      <w:r w:rsidR="005817DC">
                        <w:rPr>
                          <w:rFonts w:cs="Arial"/>
                          <w:sz w:val="20"/>
                        </w:rPr>
                        <w:t xml:space="preserve">) </w:t>
                      </w:r>
                    </w:p>
                  </w:txbxContent>
                </v:textbox>
              </v:rect>
            </w:pict>
          </mc:Fallback>
        </mc:AlternateContent>
      </w:r>
    </w:p>
    <w:p w:rsidR="0084040B" w:rsidRDefault="005442C6" w:rsidP="008E7E32">
      <w:pPr>
        <w:keepNext/>
        <w:rPr>
          <w:rFonts w:cs="Arial"/>
          <w:sz w:val="20"/>
        </w:rPr>
      </w:pPr>
      <w:r w:rsidRPr="004D0E03">
        <w:rPr>
          <w:rFonts w:cs="Arial"/>
          <w:sz w:val="20"/>
        </w:rPr>
        <w:t>Visit 1</w:t>
      </w:r>
      <w:r w:rsidR="0084040B" w:rsidRPr="0084040B">
        <w:rPr>
          <w:rFonts w:cs="Arial"/>
          <w:sz w:val="20"/>
        </w:rPr>
        <w:t xml:space="preserve"> </w:t>
      </w:r>
    </w:p>
    <w:p w:rsidR="0084040B" w:rsidRPr="004D0E03" w:rsidRDefault="0084040B" w:rsidP="00B45DA8">
      <w:pPr>
        <w:keepNext/>
        <w:spacing w:after="60"/>
        <w:rPr>
          <w:rFonts w:cs="Arial"/>
          <w:sz w:val="20"/>
        </w:rPr>
      </w:pPr>
      <w:r w:rsidRPr="004D0E03">
        <w:rPr>
          <w:rFonts w:cs="Arial"/>
          <w:sz w:val="20"/>
        </w:rPr>
        <w:t>Time Point</w:t>
      </w:r>
    </w:p>
    <w:p w:rsidR="005442C6" w:rsidRDefault="00874982" w:rsidP="005442C6">
      <w:pPr>
        <w:keepNext/>
      </w:pPr>
      <w:r>
        <w:rPr>
          <w:noProof/>
        </w:rPr>
        <mc:AlternateContent>
          <mc:Choice Requires="wps">
            <w:drawing>
              <wp:anchor distT="0" distB="0" distL="114300" distR="114300" simplePos="0" relativeHeight="251660800" behindDoc="0" locked="0" layoutInCell="1" allowOverlap="1" wp14:anchorId="2199AB3A" wp14:editId="1F4A84E6">
                <wp:simplePos x="0" y="0"/>
                <wp:positionH relativeFrom="column">
                  <wp:posOffset>3245485</wp:posOffset>
                </wp:positionH>
                <wp:positionV relativeFrom="paragraph">
                  <wp:posOffset>135890</wp:posOffset>
                </wp:positionV>
                <wp:extent cx="228600" cy="247650"/>
                <wp:effectExtent l="38100" t="0" r="0" b="38100"/>
                <wp:wrapNone/>
                <wp:docPr id="7" name="AutoShape 38" title="downward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23638" id="AutoShape 38" o:spid="_x0000_s1026" type="#_x0000_t67" alt="Title: downward arrow" style="position:absolute;margin-left:255.55pt;margin-top:10.7pt;width:18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"/>
            </w:pict>
          </mc:Fallback>
        </mc:AlternateContent>
      </w:r>
    </w:p>
    <w:p w:rsidR="005442C6" w:rsidRDefault="005442C6" w:rsidP="005442C6">
      <w:pPr>
        <w:keepNext/>
        <w:rPr>
          <w:rFonts w:cs="Arial"/>
          <w:noProof/>
          <w:sz w:val="20"/>
        </w:rPr>
      </w:pPr>
    </w:p>
    <w:p w:rsidR="000F3052" w:rsidRDefault="000F3052" w:rsidP="005442C6">
      <w:pPr>
        <w:keepNext/>
        <w:rPr>
          <w:rFonts w:cs="Arial"/>
          <w:noProof/>
          <w:sz w:val="20"/>
        </w:rPr>
      </w:pPr>
      <w:r>
        <w:rPr>
          <w:rFonts w:cs="Arial"/>
          <w:noProof/>
          <w:sz w:val="20"/>
        </w:rPr>
        <mc:AlternateContent>
          <mc:Choice Requires="wps">
            <w:drawing>
              <wp:anchor distT="0" distB="0" distL="114300" distR="114300" simplePos="0" relativeHeight="251657728" behindDoc="0" locked="0" layoutInCell="1" allowOverlap="1" wp14:anchorId="1C6B057F" wp14:editId="50BEA557">
                <wp:simplePos x="0" y="0"/>
                <wp:positionH relativeFrom="column">
                  <wp:posOffset>959485</wp:posOffset>
                </wp:positionH>
                <wp:positionV relativeFrom="paragraph">
                  <wp:posOffset>124460</wp:posOffset>
                </wp:positionV>
                <wp:extent cx="4800600" cy="609600"/>
                <wp:effectExtent l="0" t="0" r="19050"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09600"/>
                        </a:xfrm>
                        <a:prstGeom prst="rect">
                          <a:avLst/>
                        </a:prstGeom>
                        <a:solidFill>
                          <a:srgbClr val="FFFFFF"/>
                        </a:solidFill>
                        <a:ln w="9525">
                          <a:solidFill>
                            <a:srgbClr val="000000"/>
                          </a:solidFill>
                          <a:miter lim="800000"/>
                          <a:headEnd/>
                          <a:tailEnd/>
                        </a:ln>
                      </wps:spPr>
                      <wps:txbx>
                        <w:txbxContent>
                          <w:p w:rsidR="005817DC" w:rsidRDefault="005817DC" w:rsidP="005442C6">
                            <w:pPr>
                              <w:jc w:val="center"/>
                              <w:rPr>
                                <w:rFonts w:cs="Arial"/>
                                <w:sz w:val="20"/>
                              </w:rPr>
                            </w:pPr>
                            <w:r>
                              <w:rPr>
                                <w:rFonts w:cs="Arial"/>
                                <w:sz w:val="20"/>
                              </w:rPr>
                              <w:t>Follow-up</w:t>
                            </w:r>
                            <w:r w:rsidRPr="004D0E03">
                              <w:rPr>
                                <w:rFonts w:cs="Arial"/>
                                <w:sz w:val="20"/>
                              </w:rPr>
                              <w:t xml:space="preserve"> assessment</w:t>
                            </w:r>
                            <w:r>
                              <w:rPr>
                                <w:rFonts w:cs="Arial"/>
                                <w:sz w:val="20"/>
                              </w:rPr>
                              <w:t>s</w:t>
                            </w:r>
                          </w:p>
                          <w:p w:rsidR="00874F81" w:rsidRDefault="005817DC" w:rsidP="005442C6">
                            <w:pPr>
                              <w:jc w:val="center"/>
                              <w:rPr>
                                <w:rFonts w:cs="Arial"/>
                                <w:sz w:val="20"/>
                              </w:rPr>
                            </w:pPr>
                            <w:r>
                              <w:rPr>
                                <w:rFonts w:cs="Arial"/>
                                <w:sz w:val="20"/>
                              </w:rPr>
                              <w:t xml:space="preserve">(list </w:t>
                            </w:r>
                            <w:r w:rsidR="00874F81">
                              <w:rPr>
                                <w:rFonts w:cs="Arial"/>
                                <w:sz w:val="20"/>
                              </w:rPr>
                              <w:t xml:space="preserve">specimens to be collected, examinations or measurements </w:t>
                            </w:r>
                          </w:p>
                          <w:p w:rsidR="005817DC" w:rsidRPr="004D0E03" w:rsidRDefault="00874F81" w:rsidP="005442C6">
                            <w:pPr>
                              <w:jc w:val="center"/>
                              <w:rPr>
                                <w:rFonts w:cs="Arial"/>
                                <w:sz w:val="20"/>
                              </w:rPr>
                            </w:pPr>
                            <w:r>
                              <w:rPr>
                                <w:rFonts w:cs="Arial"/>
                                <w:sz w:val="20"/>
                              </w:rPr>
                              <w:t>to be performed, questionnaires to be completed</w:t>
                            </w:r>
                            <w:r w:rsidR="005817DC">
                              <w:rPr>
                                <w:rFonts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B057F" id="Rectangle 34" o:spid="_x0000_s1028" style="position:absolute;margin-left:75.55pt;margin-top:9.8pt;width:378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">
                <v:textbox>
                  <w:txbxContent>
                    <w:p w:rsidR="005817DC" w:rsidRDefault="005817DC" w:rsidP="005442C6">
                      <w:pPr>
                        <w:jc w:val="center"/>
                        <w:rPr>
                          <w:rFonts w:cs="Arial"/>
                          <w:sz w:val="20"/>
                        </w:rPr>
                      </w:pPr>
                      <w:r>
                        <w:rPr>
                          <w:rFonts w:cs="Arial"/>
                          <w:sz w:val="20"/>
                        </w:rPr>
                        <w:t>Follow-up</w:t>
                      </w:r>
                      <w:r w:rsidRPr="004D0E03">
                        <w:rPr>
                          <w:rFonts w:cs="Arial"/>
                          <w:sz w:val="20"/>
                        </w:rPr>
                        <w:t xml:space="preserve"> assessment</w:t>
                      </w:r>
                      <w:r>
                        <w:rPr>
                          <w:rFonts w:cs="Arial"/>
                          <w:sz w:val="20"/>
                        </w:rPr>
                        <w:t>s</w:t>
                      </w:r>
                    </w:p>
                    <w:p w:rsidR="00874F81" w:rsidRDefault="005817DC" w:rsidP="005442C6">
                      <w:pPr>
                        <w:jc w:val="center"/>
                        <w:rPr>
                          <w:rFonts w:cs="Arial"/>
                          <w:sz w:val="20"/>
                        </w:rPr>
                      </w:pPr>
                      <w:r>
                        <w:rPr>
                          <w:rFonts w:cs="Arial"/>
                          <w:sz w:val="20"/>
                        </w:rPr>
                        <w:t xml:space="preserve">(list </w:t>
                      </w:r>
                      <w:r w:rsidR="00874F81">
                        <w:rPr>
                          <w:rFonts w:cs="Arial"/>
                          <w:sz w:val="20"/>
                        </w:rPr>
                        <w:t xml:space="preserve">specimens to be collected, examinations or measurements </w:t>
                      </w:r>
                    </w:p>
                    <w:p w:rsidR="005817DC" w:rsidRPr="004D0E03" w:rsidRDefault="00874F81" w:rsidP="005442C6">
                      <w:pPr>
                        <w:jc w:val="center"/>
                        <w:rPr>
                          <w:rFonts w:cs="Arial"/>
                          <w:sz w:val="20"/>
                        </w:rPr>
                      </w:pPr>
                      <w:r>
                        <w:rPr>
                          <w:rFonts w:cs="Arial"/>
                          <w:sz w:val="20"/>
                        </w:rPr>
                        <w:t>to be performed, questionnaires to be completed</w:t>
                      </w:r>
                      <w:r w:rsidR="005817DC">
                        <w:rPr>
                          <w:rFonts w:cs="Arial"/>
                          <w:sz w:val="20"/>
                        </w:rPr>
                        <w:t>)</w:t>
                      </w:r>
                    </w:p>
                  </w:txbxContent>
                </v:textbox>
              </v:rect>
            </w:pict>
          </mc:Fallback>
        </mc:AlternateContent>
      </w:r>
    </w:p>
    <w:p w:rsidR="0084040B" w:rsidRDefault="005442C6" w:rsidP="008E7E32">
      <w:pPr>
        <w:keepNext/>
        <w:spacing w:before="60"/>
        <w:rPr>
          <w:rFonts w:cs="Arial"/>
          <w:noProof/>
          <w:sz w:val="20"/>
        </w:rPr>
      </w:pPr>
      <w:r w:rsidRPr="004D0E03">
        <w:rPr>
          <w:rFonts w:cs="Arial"/>
          <w:sz w:val="20"/>
        </w:rPr>
        <w:t>Visit 2</w:t>
      </w:r>
      <w:r w:rsidR="0084040B" w:rsidRPr="0084040B">
        <w:rPr>
          <w:rFonts w:cs="Arial"/>
          <w:noProof/>
          <w:sz w:val="20"/>
        </w:rPr>
        <w:t xml:space="preserve"> </w:t>
      </w:r>
    </w:p>
    <w:p w:rsidR="005442C6" w:rsidRPr="004D0E03" w:rsidRDefault="0084040B" w:rsidP="005442C6">
      <w:pPr>
        <w:keepNext/>
        <w:rPr>
          <w:rFonts w:cs="Arial"/>
          <w:sz w:val="20"/>
        </w:rPr>
      </w:pPr>
      <w:r w:rsidRPr="004D0E03">
        <w:rPr>
          <w:rFonts w:cs="Arial"/>
          <w:noProof/>
          <w:sz w:val="20"/>
        </w:rPr>
        <w:t>Time Point</w:t>
      </w:r>
    </w:p>
    <w:p w:rsidR="005442C6" w:rsidRPr="004D0E03" w:rsidRDefault="005442C6" w:rsidP="005442C6">
      <w:pPr>
        <w:keepNext/>
        <w:rPr>
          <w:rFonts w:cs="Arial"/>
          <w:sz w:val="20"/>
        </w:rPr>
      </w:pPr>
    </w:p>
    <w:p w:rsidR="005442C6" w:rsidRDefault="00874982" w:rsidP="005442C6">
      <w:pPr>
        <w:keepNext/>
        <w:rPr>
          <w:rFonts w:cs="Arial"/>
          <w:sz w:val="20"/>
        </w:rPr>
      </w:pPr>
      <w:r>
        <w:rPr>
          <w:noProof/>
        </w:rPr>
        <mc:AlternateContent>
          <mc:Choice Requires="wps">
            <w:drawing>
              <wp:anchor distT="0" distB="0" distL="114300" distR="114300" simplePos="0" relativeHeight="251659776" behindDoc="0" locked="0" layoutInCell="1" allowOverlap="1" wp14:anchorId="6128D0FC" wp14:editId="75E62CA2">
                <wp:simplePos x="0" y="0"/>
                <wp:positionH relativeFrom="column">
                  <wp:posOffset>3245485</wp:posOffset>
                </wp:positionH>
                <wp:positionV relativeFrom="paragraph">
                  <wp:posOffset>97155</wp:posOffset>
                </wp:positionV>
                <wp:extent cx="228600" cy="256540"/>
                <wp:effectExtent l="38100" t="0" r="0" b="29210"/>
                <wp:wrapNone/>
                <wp:docPr id="5" name="AutoShape 37" title="downward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654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64898" id="AutoShape 37" o:spid="_x0000_s1026" type="#_x0000_t67" alt="Title: downward arrow" style="position:absolute;margin-left:255.55pt;margin-top:7.65pt;width:18pt;height:2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" adj="16387"/>
            </w:pict>
          </mc:Fallback>
        </mc:AlternateContent>
      </w:r>
    </w:p>
    <w:p w:rsidR="005442C6" w:rsidRDefault="005442C6" w:rsidP="005442C6">
      <w:pPr>
        <w:keepNext/>
        <w:rPr>
          <w:rFonts w:cs="Arial"/>
          <w:sz w:val="20"/>
        </w:rPr>
      </w:pPr>
    </w:p>
    <w:p w:rsidR="000F3052" w:rsidRDefault="000F3052" w:rsidP="005442C6">
      <w:pPr>
        <w:keepNext/>
        <w:rPr>
          <w:rFonts w:cs="Arial"/>
          <w:sz w:val="20"/>
        </w:rPr>
      </w:pPr>
      <w:r>
        <w:rPr>
          <w:noProof/>
        </w:rPr>
        <mc:AlternateContent>
          <mc:Choice Requires="wps">
            <w:drawing>
              <wp:anchor distT="0" distB="0" distL="114300" distR="114300" simplePos="0" relativeHeight="251656704" behindDoc="0" locked="0" layoutInCell="1" allowOverlap="1" wp14:anchorId="682102D3" wp14:editId="557644B3">
                <wp:simplePos x="0" y="0"/>
                <wp:positionH relativeFrom="column">
                  <wp:posOffset>955040</wp:posOffset>
                </wp:positionH>
                <wp:positionV relativeFrom="paragraph">
                  <wp:posOffset>95250</wp:posOffset>
                </wp:positionV>
                <wp:extent cx="4810125" cy="609600"/>
                <wp:effectExtent l="0" t="0" r="28575" b="1905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609600"/>
                        </a:xfrm>
                        <a:prstGeom prst="rect">
                          <a:avLst/>
                        </a:prstGeom>
                        <a:solidFill>
                          <a:srgbClr val="FFFFFF"/>
                        </a:solidFill>
                        <a:ln w="9525">
                          <a:solidFill>
                            <a:srgbClr val="000000"/>
                          </a:solidFill>
                          <a:miter lim="800000"/>
                          <a:headEnd/>
                          <a:tailEnd/>
                        </a:ln>
                      </wps:spPr>
                      <wps:txbx>
                        <w:txbxContent>
                          <w:p w:rsidR="005817DC" w:rsidRPr="004D0E03" w:rsidRDefault="005817DC" w:rsidP="005442C6">
                            <w:pPr>
                              <w:jc w:val="center"/>
                              <w:rPr>
                                <w:rFonts w:cs="Arial"/>
                                <w:sz w:val="20"/>
                              </w:rPr>
                            </w:pPr>
                            <w:r>
                              <w:rPr>
                                <w:rFonts w:cs="Arial"/>
                                <w:sz w:val="20"/>
                              </w:rPr>
                              <w:t>Follow-up</w:t>
                            </w:r>
                            <w:r w:rsidRPr="004D0E03">
                              <w:rPr>
                                <w:rFonts w:cs="Arial"/>
                                <w:sz w:val="20"/>
                              </w:rPr>
                              <w:t xml:space="preserve"> assessment</w:t>
                            </w:r>
                            <w:r>
                              <w:rPr>
                                <w:rFonts w:cs="Arial"/>
                                <w:sz w:val="20"/>
                              </w:rPr>
                              <w:t>s</w:t>
                            </w:r>
                          </w:p>
                          <w:p w:rsidR="00874F81" w:rsidRDefault="005817DC" w:rsidP="005442C6">
                            <w:pPr>
                              <w:jc w:val="center"/>
                              <w:rPr>
                                <w:rFonts w:cs="Arial"/>
                                <w:sz w:val="20"/>
                              </w:rPr>
                            </w:pPr>
                            <w:r>
                              <w:rPr>
                                <w:rFonts w:cs="Arial"/>
                                <w:sz w:val="20"/>
                              </w:rPr>
                              <w:t xml:space="preserve">(list specimens to be collected, examinations or </w:t>
                            </w:r>
                            <w:r w:rsidR="00874F81">
                              <w:rPr>
                                <w:rFonts w:cs="Arial"/>
                                <w:sz w:val="20"/>
                              </w:rPr>
                              <w:t>measurements</w:t>
                            </w:r>
                            <w:r>
                              <w:rPr>
                                <w:rFonts w:cs="Arial"/>
                                <w:sz w:val="20"/>
                              </w:rPr>
                              <w:t xml:space="preserve"> </w:t>
                            </w:r>
                          </w:p>
                          <w:p w:rsidR="005817DC" w:rsidRDefault="005817DC" w:rsidP="005442C6">
                            <w:pPr>
                              <w:jc w:val="center"/>
                              <w:rPr>
                                <w:rFonts w:cs="Arial"/>
                                <w:sz w:val="20"/>
                              </w:rPr>
                            </w:pPr>
                            <w:r>
                              <w:rPr>
                                <w:rFonts w:cs="Arial"/>
                                <w:sz w:val="20"/>
                              </w:rPr>
                              <w:t>to be performed, questionnaires to be completed)</w:t>
                            </w:r>
                          </w:p>
                          <w:p w:rsidR="005817DC" w:rsidRPr="00690B9C" w:rsidRDefault="005817DC" w:rsidP="005442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102D3" id="Rectangle 33" o:spid="_x0000_s1029" style="position:absolute;margin-left:75.2pt;margin-top:7.5pt;width:378.75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">
                <v:textbox>
                  <w:txbxContent>
                    <w:p w:rsidR="005817DC" w:rsidRPr="004D0E03" w:rsidRDefault="005817DC" w:rsidP="005442C6">
                      <w:pPr>
                        <w:jc w:val="center"/>
                        <w:rPr>
                          <w:rFonts w:cs="Arial"/>
                          <w:sz w:val="20"/>
                        </w:rPr>
                      </w:pPr>
                      <w:r>
                        <w:rPr>
                          <w:rFonts w:cs="Arial"/>
                          <w:sz w:val="20"/>
                        </w:rPr>
                        <w:t>Follow-up</w:t>
                      </w:r>
                      <w:r w:rsidRPr="004D0E03">
                        <w:rPr>
                          <w:rFonts w:cs="Arial"/>
                          <w:sz w:val="20"/>
                        </w:rPr>
                        <w:t xml:space="preserve"> assessment</w:t>
                      </w:r>
                      <w:r>
                        <w:rPr>
                          <w:rFonts w:cs="Arial"/>
                          <w:sz w:val="20"/>
                        </w:rPr>
                        <w:t>s</w:t>
                      </w:r>
                    </w:p>
                    <w:p w:rsidR="00874F81" w:rsidRDefault="005817DC" w:rsidP="005442C6">
                      <w:pPr>
                        <w:jc w:val="center"/>
                        <w:rPr>
                          <w:rFonts w:cs="Arial"/>
                          <w:sz w:val="20"/>
                        </w:rPr>
                      </w:pPr>
                      <w:r>
                        <w:rPr>
                          <w:rFonts w:cs="Arial"/>
                          <w:sz w:val="20"/>
                        </w:rPr>
                        <w:t xml:space="preserve">(list specimens to be collected, examinations or </w:t>
                      </w:r>
                      <w:r w:rsidR="00874F81">
                        <w:rPr>
                          <w:rFonts w:cs="Arial"/>
                          <w:sz w:val="20"/>
                        </w:rPr>
                        <w:t>measurements</w:t>
                      </w:r>
                      <w:r>
                        <w:rPr>
                          <w:rFonts w:cs="Arial"/>
                          <w:sz w:val="20"/>
                        </w:rPr>
                        <w:t xml:space="preserve"> </w:t>
                      </w:r>
                    </w:p>
                    <w:p w:rsidR="005817DC" w:rsidRDefault="005817DC" w:rsidP="005442C6">
                      <w:pPr>
                        <w:jc w:val="center"/>
                        <w:rPr>
                          <w:rFonts w:cs="Arial"/>
                          <w:sz w:val="20"/>
                        </w:rPr>
                      </w:pPr>
                      <w:r>
                        <w:rPr>
                          <w:rFonts w:cs="Arial"/>
                          <w:sz w:val="20"/>
                        </w:rPr>
                        <w:t>to be performed, questionnaires to be completed)</w:t>
                      </w:r>
                    </w:p>
                    <w:p w:rsidR="005817DC" w:rsidRPr="00690B9C" w:rsidRDefault="005817DC" w:rsidP="005442C6">
                      <w:pPr>
                        <w:jc w:val="center"/>
                      </w:pPr>
                    </w:p>
                  </w:txbxContent>
                </v:textbox>
              </v:rect>
            </w:pict>
          </mc:Fallback>
        </mc:AlternateContent>
      </w:r>
    </w:p>
    <w:p w:rsidR="005442C6" w:rsidRDefault="005442C6" w:rsidP="008E7E32">
      <w:pPr>
        <w:keepNext/>
        <w:spacing w:before="60"/>
        <w:rPr>
          <w:rFonts w:cs="Arial"/>
          <w:sz w:val="20"/>
        </w:rPr>
      </w:pPr>
      <w:r w:rsidRPr="004D0E03">
        <w:rPr>
          <w:rFonts w:cs="Arial"/>
          <w:sz w:val="20"/>
        </w:rPr>
        <w:t>Visit 3</w:t>
      </w:r>
    </w:p>
    <w:p w:rsidR="005442C6" w:rsidRDefault="0084040B" w:rsidP="005442C6">
      <w:pPr>
        <w:keepNext/>
        <w:rPr>
          <w:rFonts w:cs="Arial"/>
          <w:sz w:val="20"/>
        </w:rPr>
      </w:pPr>
      <w:r w:rsidRPr="004D0E03">
        <w:rPr>
          <w:rFonts w:cs="Arial"/>
          <w:sz w:val="20"/>
        </w:rPr>
        <w:t>Time Point</w:t>
      </w:r>
    </w:p>
    <w:p w:rsidR="005442C6" w:rsidRDefault="005442C6" w:rsidP="005442C6">
      <w:pPr>
        <w:keepNext/>
        <w:rPr>
          <w:rFonts w:cs="Arial"/>
          <w:sz w:val="20"/>
        </w:rPr>
      </w:pPr>
    </w:p>
    <w:p w:rsidR="0084040B" w:rsidRPr="004D0E03" w:rsidRDefault="000F3052" w:rsidP="005442C6">
      <w:pPr>
        <w:keepNext/>
        <w:rPr>
          <w:rFonts w:cs="Arial"/>
          <w:sz w:val="20"/>
        </w:rPr>
      </w:pPr>
      <w:r>
        <w:rPr>
          <w:noProof/>
        </w:rPr>
        <mc:AlternateContent>
          <mc:Choice Requires="wps">
            <w:drawing>
              <wp:anchor distT="0" distB="0" distL="114300" distR="114300" simplePos="0" relativeHeight="251661824" behindDoc="0" locked="0" layoutInCell="1" allowOverlap="1" wp14:anchorId="12B646EF" wp14:editId="75CBF272">
                <wp:simplePos x="0" y="0"/>
                <wp:positionH relativeFrom="column">
                  <wp:posOffset>3245485</wp:posOffset>
                </wp:positionH>
                <wp:positionV relativeFrom="paragraph">
                  <wp:posOffset>66040</wp:posOffset>
                </wp:positionV>
                <wp:extent cx="228600" cy="247650"/>
                <wp:effectExtent l="38100" t="0" r="0" b="38100"/>
                <wp:wrapNone/>
                <wp:docPr id="3" name="AutoShape 39" title="downward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1E195" id="AutoShape 39" o:spid="_x0000_s1026" type="#_x0000_t67" alt="Title: downward arrow" style="position:absolute;margin-left:255.55pt;margin-top:5.2pt;width:18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"/>
            </w:pict>
          </mc:Fallback>
        </mc:AlternateContent>
      </w:r>
    </w:p>
    <w:p w:rsidR="000F3052" w:rsidRDefault="000F3052" w:rsidP="005442C6">
      <w:pPr>
        <w:keepNext/>
        <w:rPr>
          <w:rFonts w:cs="Arial"/>
          <w:sz w:val="20"/>
        </w:rPr>
      </w:pPr>
    </w:p>
    <w:p w:rsidR="005442C6" w:rsidRPr="004D0E03" w:rsidRDefault="000F3052" w:rsidP="005442C6">
      <w:pPr>
        <w:keepNext/>
        <w:rPr>
          <w:rFonts w:cs="Arial"/>
          <w:sz w:val="20"/>
        </w:rPr>
      </w:pPr>
      <w:r>
        <w:rPr>
          <w:rFonts w:cs="Arial"/>
          <w:noProof/>
          <w:sz w:val="20"/>
        </w:rPr>
        <mc:AlternateContent>
          <mc:Choice Requires="wps">
            <w:drawing>
              <wp:anchor distT="0" distB="0" distL="114300" distR="114300" simplePos="0" relativeHeight="251658752" behindDoc="0" locked="0" layoutInCell="1" allowOverlap="1" wp14:anchorId="1E14E4B5" wp14:editId="2296A3DC">
                <wp:simplePos x="0" y="0"/>
                <wp:positionH relativeFrom="column">
                  <wp:posOffset>1188085</wp:posOffset>
                </wp:positionH>
                <wp:positionV relativeFrom="paragraph">
                  <wp:posOffset>53975</wp:posOffset>
                </wp:positionV>
                <wp:extent cx="4343400" cy="914400"/>
                <wp:effectExtent l="38100" t="19050" r="0" b="3810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914400"/>
                        </a:xfrm>
                        <a:prstGeom prst="flowChartDecision">
                          <a:avLst/>
                        </a:prstGeom>
                        <a:solidFill>
                          <a:srgbClr val="FFFFFF"/>
                        </a:solidFill>
                        <a:ln w="9525">
                          <a:solidFill>
                            <a:srgbClr val="000000"/>
                          </a:solidFill>
                          <a:miter lim="800000"/>
                          <a:headEnd/>
                          <a:tailEnd/>
                        </a:ln>
                      </wps:spPr>
                      <wps:txbx>
                        <w:txbxContent>
                          <w:p w:rsidR="005817DC" w:rsidRDefault="005817DC" w:rsidP="005442C6">
                            <w:pPr>
                              <w:jc w:val="center"/>
                              <w:rPr>
                                <w:rFonts w:cs="Arial"/>
                                <w:b/>
                                <w:sz w:val="20"/>
                              </w:rPr>
                            </w:pPr>
                            <w:r w:rsidRPr="004D0E03">
                              <w:rPr>
                                <w:rFonts w:cs="Arial"/>
                                <w:b/>
                                <w:sz w:val="20"/>
                              </w:rPr>
                              <w:t xml:space="preserve">Final </w:t>
                            </w:r>
                            <w:r>
                              <w:rPr>
                                <w:rFonts w:cs="Arial"/>
                                <w:b/>
                                <w:sz w:val="20"/>
                              </w:rPr>
                              <w:t>Assessments</w:t>
                            </w:r>
                          </w:p>
                          <w:p w:rsidR="005817DC" w:rsidRPr="006C6F2A" w:rsidRDefault="005817DC" w:rsidP="005442C6">
                            <w:pPr>
                              <w:jc w:val="center"/>
                              <w:rPr>
                                <w:rFonts w:cs="Arial"/>
                                <w:sz w:val="20"/>
                              </w:rPr>
                            </w:pPr>
                            <w:r w:rsidRPr="006C6F2A">
                              <w:rPr>
                                <w:rFonts w:cs="Arial"/>
                                <w:sz w:val="20"/>
                              </w:rPr>
                              <w:t>List analyses to be perfo</w:t>
                            </w:r>
                            <w:r>
                              <w:rPr>
                                <w:rFonts w:cs="Arial"/>
                                <w:sz w:val="20"/>
                              </w:rPr>
                              <w:t>r</w:t>
                            </w:r>
                            <w:r w:rsidRPr="006C6F2A">
                              <w:rPr>
                                <w:rFonts w:cs="Arial"/>
                                <w:sz w:val="20"/>
                              </w:rPr>
                              <w:t>med</w:t>
                            </w:r>
                          </w:p>
                          <w:p w:rsidR="005817DC" w:rsidRDefault="005817DC" w:rsidP="005442C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4E4B5" id="_x0000_t110" coordsize="21600,21600" o:spt="110" path="m10800,l,10800,10800,21600,21600,10800xe">
                <v:stroke joinstyle="miter"/>
                <v:path gradientshapeok="t" o:connecttype="rect" textboxrect="5400,5400,16200,16200"/>
              </v:shapetype>
              <v:shape id="AutoShape 35" o:spid="_x0000_s1030" type="#_x0000_t110" style="position:absolute;margin-left:93.55pt;margin-top:4.25pt;width:342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">
                <v:textbox>
                  <w:txbxContent>
                    <w:p w:rsidR="005817DC" w:rsidRDefault="005817DC" w:rsidP="005442C6">
                      <w:pPr>
                        <w:jc w:val="center"/>
                        <w:rPr>
                          <w:rFonts w:cs="Arial"/>
                          <w:b/>
                          <w:sz w:val="20"/>
                        </w:rPr>
                      </w:pPr>
                      <w:r w:rsidRPr="004D0E03">
                        <w:rPr>
                          <w:rFonts w:cs="Arial"/>
                          <w:b/>
                          <w:sz w:val="20"/>
                        </w:rPr>
                        <w:t xml:space="preserve">Final </w:t>
                      </w:r>
                      <w:r>
                        <w:rPr>
                          <w:rFonts w:cs="Arial"/>
                          <w:b/>
                          <w:sz w:val="20"/>
                        </w:rPr>
                        <w:t>Assessments</w:t>
                      </w:r>
                    </w:p>
                    <w:p w:rsidR="005817DC" w:rsidRPr="006C6F2A" w:rsidRDefault="005817DC" w:rsidP="005442C6">
                      <w:pPr>
                        <w:jc w:val="center"/>
                        <w:rPr>
                          <w:rFonts w:cs="Arial"/>
                          <w:sz w:val="20"/>
                        </w:rPr>
                      </w:pPr>
                      <w:r w:rsidRPr="006C6F2A">
                        <w:rPr>
                          <w:rFonts w:cs="Arial"/>
                          <w:sz w:val="20"/>
                        </w:rPr>
                        <w:t>List analyses to be perfo</w:t>
                      </w:r>
                      <w:r>
                        <w:rPr>
                          <w:rFonts w:cs="Arial"/>
                          <w:sz w:val="20"/>
                        </w:rPr>
                        <w:t>r</w:t>
                      </w:r>
                      <w:r w:rsidRPr="006C6F2A">
                        <w:rPr>
                          <w:rFonts w:cs="Arial"/>
                          <w:sz w:val="20"/>
                        </w:rPr>
                        <w:t>med</w:t>
                      </w:r>
                    </w:p>
                    <w:p w:rsidR="005817DC" w:rsidRDefault="005817DC" w:rsidP="005442C6">
                      <w:pPr>
                        <w:jc w:val="center"/>
                        <w:rPr>
                          <w:b/>
                        </w:rPr>
                      </w:pPr>
                    </w:p>
                  </w:txbxContent>
                </v:textbox>
              </v:shape>
            </w:pict>
          </mc:Fallback>
        </mc:AlternateContent>
      </w:r>
    </w:p>
    <w:p w:rsidR="005442C6" w:rsidRDefault="005442C6" w:rsidP="005442C6">
      <w:pPr>
        <w:keepNext/>
      </w:pPr>
      <w:r w:rsidRPr="004D0E03">
        <w:rPr>
          <w:rFonts w:cs="Arial"/>
          <w:sz w:val="20"/>
        </w:rPr>
        <w:t xml:space="preserve">Visit </w:t>
      </w:r>
      <w:r w:rsidR="00810F65">
        <w:rPr>
          <w:rFonts w:cs="Arial"/>
          <w:sz w:val="20"/>
        </w:rPr>
        <w:t>X</w:t>
      </w:r>
    </w:p>
    <w:p w:rsidR="005442C6" w:rsidRDefault="0084040B" w:rsidP="005442C6">
      <w:pPr>
        <w:keepNext/>
      </w:pPr>
      <w:r>
        <w:rPr>
          <w:rFonts w:cs="Arial"/>
          <w:sz w:val="20"/>
        </w:rPr>
        <w:t>Ti</w:t>
      </w:r>
      <w:r w:rsidRPr="004D0E03">
        <w:rPr>
          <w:rFonts w:cs="Arial"/>
          <w:sz w:val="20"/>
        </w:rPr>
        <w:t>me Point…</w:t>
      </w:r>
      <w:r>
        <w:rPr>
          <w:rFonts w:cs="Arial"/>
          <w:noProof/>
          <w:sz w:val="20"/>
        </w:rPr>
        <w:t xml:space="preserve"> </w:t>
      </w:r>
    </w:p>
    <w:p w:rsidR="005442C6" w:rsidRDefault="005442C6" w:rsidP="005442C6">
      <w:pPr>
        <w:keepNext/>
      </w:pPr>
    </w:p>
    <w:p w:rsidR="005442C6" w:rsidRDefault="005442C6" w:rsidP="005442C6">
      <w:pPr>
        <w:keepNext/>
      </w:pPr>
    </w:p>
    <w:p w:rsidR="005442C6" w:rsidRDefault="005442C6" w:rsidP="005442C6">
      <w:pPr>
        <w:keepNext/>
      </w:pPr>
    </w:p>
    <w:p w:rsidR="005442C6" w:rsidRDefault="005442C6" w:rsidP="005442C6">
      <w:pPr>
        <w:keepNext/>
      </w:pPr>
    </w:p>
    <w:p w:rsidR="003B0F46" w:rsidRDefault="003B0F46" w:rsidP="00AB1482">
      <w:pPr>
        <w:pStyle w:val="CROMSText"/>
      </w:pPr>
    </w:p>
    <w:p w:rsidR="003B0F46" w:rsidRPr="008D2801" w:rsidRDefault="003B0F46" w:rsidP="00AB1482">
      <w:pPr>
        <w:pStyle w:val="CROMSText"/>
      </w:pPr>
    </w:p>
    <w:p w:rsidR="00AB71F9" w:rsidRDefault="00AB71F9" w:rsidP="00767F77">
      <w:pPr>
        <w:pStyle w:val="Heading1"/>
        <w:sectPr w:rsidR="00AB71F9" w:rsidSect="00C14F54">
          <w:footerReference w:type="default" r:id="rId20"/>
          <w:endnotePr>
            <w:numFmt w:val="decimal"/>
          </w:endnotePr>
          <w:type w:val="continuous"/>
          <w:pgSz w:w="12240" w:h="15840" w:code="1"/>
          <w:pgMar w:top="1800" w:right="1440" w:bottom="1440" w:left="1440" w:header="864" w:footer="864" w:gutter="0"/>
          <w:pgNumType w:fmt="lowerRoman" w:start="1"/>
          <w:cols w:space="720"/>
          <w:noEndnote/>
          <w:docGrid w:linePitch="299"/>
        </w:sectPr>
      </w:pPr>
    </w:p>
    <w:p w:rsidR="0079590C" w:rsidRDefault="007267A8" w:rsidP="00767F77">
      <w:pPr>
        <w:pStyle w:val="Heading1"/>
      </w:pPr>
      <w:bookmarkStart w:id="8" w:name="_Ref374714194"/>
      <w:bookmarkStart w:id="9" w:name="_Toc27483954"/>
      <w:bookmarkEnd w:id="2"/>
      <w:r w:rsidRPr="007267A8">
        <w:lastRenderedPageBreak/>
        <w:t>KEY ROLES AND CONTACT INFORMATION</w:t>
      </w:r>
      <w:bookmarkEnd w:id="8"/>
      <w:bookmarkEnd w:id="9"/>
    </w:p>
    <w:p w:rsidR="00AC7251" w:rsidRPr="00AC7251" w:rsidRDefault="00AC7251" w:rsidP="00F5528F">
      <w:pPr>
        <w:pStyle w:val="CROMSInstruction"/>
      </w:pPr>
      <w:r w:rsidRPr="00AC7251">
        <w:t xml:space="preserve">{Provide the following information for each individual: </w:t>
      </w:r>
      <w:r w:rsidRPr="00AC7251">
        <w:br/>
        <w:t>Name, degree, title</w:t>
      </w:r>
      <w:r w:rsidRPr="00AC7251">
        <w:br/>
        <w:t>Institution Name</w:t>
      </w:r>
      <w:r w:rsidRPr="00AC7251">
        <w:br/>
        <w:t>Address</w:t>
      </w:r>
      <w:r w:rsidRPr="00AC7251">
        <w:br/>
        <w:t>Phone Number</w:t>
      </w:r>
      <w:r w:rsidRPr="00AC7251">
        <w:br/>
        <w:t>Fax Number</w:t>
      </w:r>
      <w:r w:rsidRPr="00AC7251">
        <w:br/>
        <w:t>Email}</w:t>
      </w:r>
    </w:p>
    <w:tbl>
      <w:tblPr>
        <w:tblW w:w="0" w:type="auto"/>
        <w:tblLook w:val="04A0" w:firstRow="1" w:lastRow="0" w:firstColumn="1" w:lastColumn="0" w:noHBand="0" w:noVBand="1"/>
      </w:tblPr>
      <w:tblGrid>
        <w:gridCol w:w="2421"/>
        <w:gridCol w:w="6939"/>
      </w:tblGrid>
      <w:tr w:rsidR="00AC7251" w:rsidTr="00B36D2F">
        <w:tc>
          <w:tcPr>
            <w:tcW w:w="2421" w:type="dxa"/>
          </w:tcPr>
          <w:p w:rsidR="00AC7251" w:rsidRPr="003B0F46" w:rsidRDefault="00BF3734" w:rsidP="00141BC5">
            <w:pPr>
              <w:pStyle w:val="Normal-text"/>
              <w:rPr>
                <w:b/>
              </w:rPr>
            </w:pPr>
            <w:r w:rsidRPr="00BF4FC9">
              <w:rPr>
                <w:b/>
              </w:rPr>
              <w:t>Principal Investigator</w:t>
            </w:r>
            <w:r>
              <w:rPr>
                <w:b/>
              </w:rPr>
              <w:t xml:space="preserve">:  </w:t>
            </w:r>
          </w:p>
        </w:tc>
        <w:tc>
          <w:tcPr>
            <w:tcW w:w="6939" w:type="dxa"/>
          </w:tcPr>
          <w:p w:rsidR="00AC7251" w:rsidRPr="00AC7251" w:rsidRDefault="00BF4FC9" w:rsidP="00F5528F">
            <w:pPr>
              <w:pStyle w:val="Normal-text"/>
            </w:pPr>
            <w:r>
              <w:t>&lt;</w:t>
            </w:r>
            <w:r w:rsidR="00AC7251" w:rsidRPr="00AC7251">
              <w:t>Site investigator respo</w:t>
            </w:r>
            <w:r w:rsidR="004D31D6">
              <w:t>nsible for conducting the study&gt;</w:t>
            </w:r>
            <w:r w:rsidR="00AC7251">
              <w:t xml:space="preserve"> </w:t>
            </w:r>
          </w:p>
        </w:tc>
      </w:tr>
      <w:tr w:rsidR="00AC7251" w:rsidTr="00B36D2F">
        <w:tc>
          <w:tcPr>
            <w:tcW w:w="2421" w:type="dxa"/>
          </w:tcPr>
          <w:p w:rsidR="00AC7251" w:rsidRDefault="00BF3734" w:rsidP="00141BC5">
            <w:pPr>
              <w:pStyle w:val="Normal-text"/>
              <w:rPr>
                <w:b/>
              </w:rPr>
            </w:pPr>
            <w:r w:rsidRPr="00BF4FC9">
              <w:rPr>
                <w:b/>
              </w:rPr>
              <w:t>Medical Monitor</w:t>
            </w:r>
            <w:r>
              <w:rPr>
                <w:b/>
              </w:rPr>
              <w:t>:</w:t>
            </w:r>
          </w:p>
        </w:tc>
        <w:tc>
          <w:tcPr>
            <w:tcW w:w="6939" w:type="dxa"/>
          </w:tcPr>
          <w:p w:rsidR="00AC7251" w:rsidRPr="00AC7251" w:rsidRDefault="004D31D6" w:rsidP="002E0F86">
            <w:pPr>
              <w:pStyle w:val="CROMSInstruction"/>
            </w:pPr>
            <w:r w:rsidRPr="004D31D6">
              <w:t>{</w:t>
            </w:r>
            <w:r w:rsidR="00AC7251">
              <w:t>if applicable</w:t>
            </w:r>
            <w:r w:rsidR="00AC7251" w:rsidRPr="00AC7251">
              <w:t>}</w:t>
            </w:r>
            <w:r w:rsidR="00AC7251">
              <w:t xml:space="preserve">  </w:t>
            </w:r>
          </w:p>
        </w:tc>
      </w:tr>
      <w:tr w:rsidR="00BF3734" w:rsidTr="00B36D2F">
        <w:tc>
          <w:tcPr>
            <w:tcW w:w="2421" w:type="dxa"/>
          </w:tcPr>
          <w:p w:rsidR="00BF3734" w:rsidRPr="00BF4FC9" w:rsidRDefault="00BF3734" w:rsidP="00141BC5">
            <w:pPr>
              <w:pStyle w:val="Normal-text"/>
              <w:rPr>
                <w:b/>
              </w:rPr>
            </w:pPr>
            <w:r>
              <w:rPr>
                <w:b/>
              </w:rPr>
              <w:t>Site Investigators:</w:t>
            </w:r>
          </w:p>
        </w:tc>
        <w:tc>
          <w:tcPr>
            <w:tcW w:w="6939" w:type="dxa"/>
          </w:tcPr>
          <w:p w:rsidR="00BF3734" w:rsidRDefault="00BF3734" w:rsidP="00F5528F">
            <w:pPr>
              <w:pStyle w:val="Normal-text"/>
            </w:pPr>
            <w:r>
              <w:t>&lt;if applicable, investigator name, institution&gt;</w:t>
            </w:r>
          </w:p>
        </w:tc>
      </w:tr>
      <w:tr w:rsidR="00AC7251" w:rsidTr="00B36D2F">
        <w:tc>
          <w:tcPr>
            <w:tcW w:w="2421" w:type="dxa"/>
          </w:tcPr>
          <w:p w:rsidR="00AC7251" w:rsidRPr="003B0F46" w:rsidRDefault="00BF4FC9" w:rsidP="00141BC5">
            <w:pPr>
              <w:pStyle w:val="Normal-text"/>
              <w:rPr>
                <w:b/>
              </w:rPr>
            </w:pPr>
            <w:r>
              <w:rPr>
                <w:b/>
              </w:rPr>
              <w:t>Institutions</w:t>
            </w:r>
            <w:r w:rsidR="00AC7251" w:rsidRPr="003B0F46">
              <w:rPr>
                <w:b/>
              </w:rPr>
              <w:t>:</w:t>
            </w:r>
          </w:p>
        </w:tc>
        <w:tc>
          <w:tcPr>
            <w:tcW w:w="6939" w:type="dxa"/>
          </w:tcPr>
          <w:p w:rsidR="00AC7251" w:rsidRDefault="00AC7251" w:rsidP="00F5528F">
            <w:pPr>
              <w:pStyle w:val="CROMSInstruction"/>
            </w:pPr>
            <w:r w:rsidRPr="003B0F46">
              <w:t>{</w:t>
            </w:r>
            <w:r w:rsidR="00B917EB">
              <w:t>List s</w:t>
            </w:r>
            <w:r w:rsidR="00BF4FC9" w:rsidRPr="00BF4FC9">
              <w:t>tudy sites, laboratory(</w:t>
            </w:r>
            <w:proofErr w:type="spellStart"/>
            <w:r w:rsidR="00BF4FC9" w:rsidRPr="00BF4FC9">
              <w:t>ies</w:t>
            </w:r>
            <w:proofErr w:type="spellEnd"/>
            <w:r w:rsidR="00BF4FC9" w:rsidRPr="00BF4FC9">
              <w:t>), data coordinating centers, and other departments and/or institutions, as applicable</w:t>
            </w:r>
            <w:r w:rsidR="00337B4F">
              <w:t>.</w:t>
            </w:r>
            <w:r w:rsidR="00BF4FC9">
              <w:t xml:space="preserve">  </w:t>
            </w:r>
          </w:p>
          <w:p w:rsidR="00544030" w:rsidRDefault="00BF4FC9" w:rsidP="00F5528F">
            <w:pPr>
              <w:pStyle w:val="CROMSInstruction"/>
            </w:pPr>
            <w:r w:rsidRPr="00BF4FC9">
              <w:t>Provide the following information for each organization or institution:</w:t>
            </w:r>
          </w:p>
          <w:p w:rsidR="00BF4FC9" w:rsidRPr="00BF4FC9" w:rsidRDefault="00BF4FC9" w:rsidP="00F5528F">
            <w:pPr>
              <w:pStyle w:val="CROMSInstruction"/>
            </w:pPr>
            <w:r>
              <w:t>Institution Name</w:t>
            </w:r>
            <w:r>
              <w:br/>
              <w:t>Address</w:t>
            </w:r>
            <w:r>
              <w:br/>
            </w:r>
            <w:r w:rsidRPr="00BF4FC9">
              <w:t>Co</w:t>
            </w:r>
            <w:r>
              <w:t>ntact Person/Local Investigator</w:t>
            </w:r>
            <w:r>
              <w:br/>
              <w:t>Phone Number</w:t>
            </w:r>
            <w:r>
              <w:br/>
              <w:t>Fax Number</w:t>
            </w:r>
            <w:r>
              <w:br/>
            </w:r>
            <w:r w:rsidRPr="00BF4FC9">
              <w:t>Email</w:t>
            </w:r>
            <w:r w:rsidRPr="003B0F46">
              <w:t>}</w:t>
            </w:r>
            <w:r>
              <w:t xml:space="preserve">  </w:t>
            </w:r>
          </w:p>
        </w:tc>
      </w:tr>
      <w:tr w:rsidR="00AC7251" w:rsidTr="00B36D2F">
        <w:tc>
          <w:tcPr>
            <w:tcW w:w="2421" w:type="dxa"/>
          </w:tcPr>
          <w:p w:rsidR="00AC7251" w:rsidRPr="003B0F46" w:rsidRDefault="00F73CBA" w:rsidP="00141BC5">
            <w:pPr>
              <w:pStyle w:val="Normal-text"/>
              <w:rPr>
                <w:b/>
              </w:rPr>
            </w:pPr>
            <w:r>
              <w:rPr>
                <w:b/>
              </w:rPr>
              <w:t>Other</w:t>
            </w:r>
            <w:r w:rsidR="00B142E3">
              <w:rPr>
                <w:b/>
              </w:rPr>
              <w:t xml:space="preserve"> Key Personnel</w:t>
            </w:r>
            <w:r w:rsidR="00AC7251" w:rsidRPr="003B0F46">
              <w:rPr>
                <w:b/>
              </w:rPr>
              <w:t>:</w:t>
            </w:r>
          </w:p>
        </w:tc>
        <w:tc>
          <w:tcPr>
            <w:tcW w:w="6939" w:type="dxa"/>
          </w:tcPr>
          <w:p w:rsidR="00BF4FC9" w:rsidRPr="00BF4FC9" w:rsidRDefault="00D92BB5" w:rsidP="00F5528F">
            <w:pPr>
              <w:pStyle w:val="CROMSInstruction"/>
            </w:pPr>
            <w:r w:rsidRPr="00D92BB5">
              <w:t>{</w:t>
            </w:r>
            <w:r w:rsidR="00B142E3">
              <w:t>Consider</w:t>
            </w:r>
            <w:r w:rsidR="00BF4FC9" w:rsidRPr="00BF4FC9">
              <w:t xml:space="preserve"> listing, for example:</w:t>
            </w:r>
          </w:p>
          <w:p w:rsidR="00BF4FC9" w:rsidRPr="00BF4FC9" w:rsidRDefault="00BF4FC9" w:rsidP="00BF4FC9">
            <w:pPr>
              <w:pStyle w:val="CROMSInstructionalTextBullets"/>
            </w:pPr>
            <w:r w:rsidRPr="00BF4FC9">
              <w:t xml:space="preserve">Major collaborators, if not included as site investigators </w:t>
            </w:r>
          </w:p>
          <w:p w:rsidR="00BF4FC9" w:rsidRPr="00BF4FC9" w:rsidRDefault="00B36D2F" w:rsidP="00B36D2F">
            <w:pPr>
              <w:pStyle w:val="CROMSInstructionalTextBullets"/>
            </w:pPr>
            <w:r>
              <w:t>Project</w:t>
            </w:r>
            <w:r w:rsidR="00BF4FC9" w:rsidRPr="00BF4FC9">
              <w:t xml:space="preserve"> manager  </w:t>
            </w:r>
          </w:p>
          <w:p w:rsidR="0030291A" w:rsidRDefault="00BF4FC9" w:rsidP="00BF3734">
            <w:pPr>
              <w:pStyle w:val="CROMSInstructionalTextBullets"/>
            </w:pPr>
            <w:r w:rsidRPr="00BF4FC9">
              <w:t>Statistician</w:t>
            </w:r>
            <w:r w:rsidR="00AC7251" w:rsidRPr="003B0F46">
              <w:t>}</w:t>
            </w:r>
            <w:r w:rsidR="00AC7251">
              <w:t xml:space="preserve">  </w:t>
            </w:r>
          </w:p>
        </w:tc>
      </w:tr>
    </w:tbl>
    <w:p w:rsidR="0079590C" w:rsidRPr="00892008" w:rsidRDefault="00581352" w:rsidP="00767F77">
      <w:pPr>
        <w:pStyle w:val="Heading1"/>
      </w:pPr>
      <w:bookmarkStart w:id="10" w:name="_Toc266697663"/>
      <w:bookmarkStart w:id="11" w:name="_Toc266697845"/>
      <w:bookmarkStart w:id="12" w:name="_Toc27483955"/>
      <w:bookmarkEnd w:id="10"/>
      <w:bookmarkEnd w:id="11"/>
      <w:r w:rsidRPr="00581352">
        <w:lastRenderedPageBreak/>
        <w:t>INTRODUCTION</w:t>
      </w:r>
      <w:r w:rsidR="002F03BF">
        <w:t xml:space="preserve">:  </w:t>
      </w:r>
      <w:r w:rsidRPr="00581352">
        <w:t>BACKGROUND INFORMATION AND SCIENTIFIC RATIONALE</w:t>
      </w:r>
      <w:bookmarkEnd w:id="12"/>
    </w:p>
    <w:p w:rsidR="00581352" w:rsidRDefault="00581352" w:rsidP="00581352">
      <w:pPr>
        <w:pStyle w:val="Heading2"/>
      </w:pPr>
      <w:bookmarkStart w:id="13" w:name="_Toc27483956"/>
      <w:r>
        <w:t>Background Information</w:t>
      </w:r>
      <w:bookmarkEnd w:id="13"/>
    </w:p>
    <w:p w:rsidR="00482890" w:rsidRPr="00482890" w:rsidRDefault="00482890" w:rsidP="00482890">
      <w:pPr>
        <w:pStyle w:val="CROMSText"/>
      </w:pPr>
      <w:r>
        <w:t>&lt;Insert text&gt;</w:t>
      </w:r>
    </w:p>
    <w:p w:rsidR="00581352" w:rsidRDefault="00F25582" w:rsidP="00581352">
      <w:pPr>
        <w:pStyle w:val="CROMSInstruction"/>
      </w:pPr>
      <w:r w:rsidRPr="007C2AEA">
        <w:t>{</w:t>
      </w:r>
      <w:r w:rsidR="00A937EE" w:rsidRPr="00534FAA">
        <w:t xml:space="preserve">This section should include brief background information for this </w:t>
      </w:r>
      <w:r w:rsidR="00BB2381">
        <w:t>study</w:t>
      </w:r>
      <w:r w:rsidR="00A937EE" w:rsidRPr="00534FAA">
        <w:t xml:space="preserve">. </w:t>
      </w:r>
      <w:r w:rsidR="00581352">
        <w:t>Include:</w:t>
      </w:r>
    </w:p>
    <w:p w:rsidR="00581352" w:rsidRDefault="00581352" w:rsidP="00581352">
      <w:pPr>
        <w:pStyle w:val="CROMSInstructionalTextBullets"/>
      </w:pPr>
      <w:r>
        <w:t>A brief description of the health problem that the study will address</w:t>
      </w:r>
    </w:p>
    <w:p w:rsidR="00581352" w:rsidRDefault="00581352" w:rsidP="00581352">
      <w:pPr>
        <w:pStyle w:val="CROMSInstructionalTextBullets"/>
      </w:pPr>
      <w:r>
        <w:t>Discussion of important research relevant to the study that provides background and scientific justification for the study</w:t>
      </w:r>
    </w:p>
    <w:p w:rsidR="00574C62" w:rsidRDefault="00581352" w:rsidP="00581352">
      <w:pPr>
        <w:pStyle w:val="CROMSInstructionalTextBullets"/>
      </w:pPr>
      <w:r>
        <w:t>A brief description of the study’s overall goal</w:t>
      </w:r>
      <w:r w:rsidR="00F25582" w:rsidRPr="007C2AEA">
        <w:t>}</w:t>
      </w:r>
    </w:p>
    <w:p w:rsidR="009D2697" w:rsidRDefault="00581352" w:rsidP="009D2697">
      <w:pPr>
        <w:pStyle w:val="Heading2"/>
      </w:pPr>
      <w:bookmarkStart w:id="14" w:name="_Toc27483957"/>
      <w:r>
        <w:t>Rationale</w:t>
      </w:r>
      <w:bookmarkEnd w:id="14"/>
    </w:p>
    <w:p w:rsidR="00411DDF" w:rsidRPr="00411DDF" w:rsidRDefault="00411DDF" w:rsidP="00411DDF">
      <w:pPr>
        <w:pStyle w:val="CROMSText"/>
      </w:pPr>
      <w:r>
        <w:t>&lt;Insert text&gt;</w:t>
      </w:r>
    </w:p>
    <w:p w:rsidR="00E56D42" w:rsidRDefault="006320A9" w:rsidP="009D2697">
      <w:pPr>
        <w:pStyle w:val="CROMSInstruction"/>
      </w:pPr>
      <w:r w:rsidRPr="006320A9">
        <w:t>{</w:t>
      </w:r>
      <w:r w:rsidR="009D2697" w:rsidRPr="009D2697">
        <w:t xml:space="preserve">Include a description of, and justification for, the need to collect biospecimens, images or other data, the means of collection, collection time frame and </w:t>
      </w:r>
      <w:r w:rsidR="00576EC8">
        <w:t>selection of study population</w:t>
      </w:r>
      <w:r w:rsidR="002F03BF">
        <w:t xml:space="preserve">.  </w:t>
      </w:r>
      <w:r w:rsidR="009D2697" w:rsidRPr="009D2697">
        <w:t>Include a statement of the hypothesi</w:t>
      </w:r>
      <w:r w:rsidR="009D2697">
        <w:t>s.</w:t>
      </w:r>
      <w:r w:rsidRPr="006320A9">
        <w:t>}</w:t>
      </w:r>
    </w:p>
    <w:p w:rsidR="0079590C" w:rsidRDefault="009D2697" w:rsidP="00A40CAF">
      <w:pPr>
        <w:pStyle w:val="Heading2"/>
      </w:pPr>
      <w:bookmarkStart w:id="15" w:name="_Toc27483958"/>
      <w:r>
        <w:t>Potential Risks and Benefits</w:t>
      </w:r>
      <w:bookmarkEnd w:id="15"/>
    </w:p>
    <w:p w:rsidR="00411DDF" w:rsidRPr="00411DDF" w:rsidRDefault="00411DDF" w:rsidP="00411DDF">
      <w:pPr>
        <w:pStyle w:val="CROMSText"/>
      </w:pPr>
      <w:r>
        <w:t>&lt;Insert text&gt;</w:t>
      </w:r>
    </w:p>
    <w:p w:rsidR="009D2697" w:rsidRDefault="001D7B26" w:rsidP="009D2697">
      <w:pPr>
        <w:pStyle w:val="CROMSInstruction"/>
      </w:pPr>
      <w:r>
        <w:t>{</w:t>
      </w:r>
      <w:r w:rsidR="009D2697">
        <w:t xml:space="preserve">Include </w:t>
      </w:r>
      <w:r w:rsidR="0084040B">
        <w:t xml:space="preserve">in Sections </w:t>
      </w:r>
      <w:r w:rsidR="004D5AC0">
        <w:fldChar w:fldCharType="begin"/>
      </w:r>
      <w:r w:rsidR="004D5AC0">
        <w:instrText xml:space="preserve"> REF _Ref370971013 \r \h </w:instrText>
      </w:r>
      <w:r w:rsidR="004D5AC0">
        <w:fldChar w:fldCharType="separate"/>
      </w:r>
      <w:r w:rsidR="007E39E5">
        <w:t>2.3.1</w:t>
      </w:r>
      <w:r w:rsidR="004D5AC0">
        <w:fldChar w:fldCharType="end"/>
      </w:r>
      <w:r w:rsidR="00606C8C">
        <w:t xml:space="preserve"> </w:t>
      </w:r>
      <w:r w:rsidR="0084040B">
        <w:t xml:space="preserve">and </w:t>
      </w:r>
      <w:r w:rsidR="004D5AC0">
        <w:fldChar w:fldCharType="begin"/>
      </w:r>
      <w:r w:rsidR="004D5AC0">
        <w:instrText xml:space="preserve"> REF _Ref370971020 \r \h </w:instrText>
      </w:r>
      <w:r w:rsidR="004D5AC0">
        <w:fldChar w:fldCharType="separate"/>
      </w:r>
      <w:r w:rsidR="007E39E5">
        <w:t>2.3.2</w:t>
      </w:r>
      <w:r w:rsidR="004D5AC0">
        <w:fldChar w:fldCharType="end"/>
      </w:r>
      <w:r w:rsidR="0084040B">
        <w:t xml:space="preserve"> </w:t>
      </w:r>
      <w:r w:rsidR="009D2697">
        <w:t xml:space="preserve">a discussion of known risks and benefits, if any, to </w:t>
      </w:r>
      <w:r w:rsidR="0089477A">
        <w:t>the participant</w:t>
      </w:r>
      <w:r w:rsidR="009D2697">
        <w:t>.</w:t>
      </w:r>
      <w:r w:rsidR="00FC05F1">
        <w:t xml:space="preserve"> </w:t>
      </w:r>
      <w:r w:rsidR="006D212D">
        <w:t xml:space="preserve"> Be sure </w:t>
      </w:r>
      <w:r w:rsidR="00A04668">
        <w:t>that</w:t>
      </w:r>
      <w:r w:rsidR="006D212D">
        <w:t xml:space="preserve"> information in these sections </w:t>
      </w:r>
      <w:r w:rsidR="00A04668">
        <w:t xml:space="preserve">is consistent </w:t>
      </w:r>
      <w:r w:rsidR="006D212D">
        <w:t>with your consent document.</w:t>
      </w:r>
    </w:p>
    <w:p w:rsidR="00B714C1" w:rsidRPr="00124CA5" w:rsidRDefault="00576EC8" w:rsidP="009D2697">
      <w:pPr>
        <w:pStyle w:val="CROMSInstruction"/>
      </w:pPr>
      <w:r>
        <w:t>NOTE</w:t>
      </w:r>
      <w:r w:rsidR="002F03BF">
        <w:t xml:space="preserve">:  </w:t>
      </w:r>
      <w:r w:rsidR="009D2697">
        <w:t>This information will be used to determine whether an event is “Expected” and therefore not an unanticipated problem requiring expedited reporting.</w:t>
      </w:r>
      <w:r w:rsidR="001D7B26">
        <w:t>}</w:t>
      </w:r>
    </w:p>
    <w:p w:rsidR="0079590C" w:rsidRDefault="009D2697" w:rsidP="00A40CAF">
      <w:pPr>
        <w:pStyle w:val="Heading3"/>
      </w:pPr>
      <w:bookmarkStart w:id="16" w:name="_Ref370971013"/>
      <w:bookmarkStart w:id="17" w:name="_Toc27483959"/>
      <w:r>
        <w:t>Potential Risks</w:t>
      </w:r>
      <w:bookmarkEnd w:id="16"/>
      <w:bookmarkEnd w:id="17"/>
    </w:p>
    <w:p w:rsidR="00411DDF" w:rsidRPr="00411DDF" w:rsidRDefault="00411DDF" w:rsidP="00411DDF">
      <w:pPr>
        <w:pStyle w:val="CROMSText"/>
      </w:pPr>
      <w:r>
        <w:t>&lt;Insert text&gt;</w:t>
      </w:r>
    </w:p>
    <w:p w:rsidR="004B26E2" w:rsidRDefault="001D7B26" w:rsidP="00002F7E">
      <w:pPr>
        <w:pStyle w:val="CROMSInstruction"/>
      </w:pPr>
      <w:r>
        <w:t>{</w:t>
      </w:r>
      <w:r w:rsidR="009D2697" w:rsidRPr="009D2697">
        <w:t xml:space="preserve">Describe in detail any physical, psychological, social, legal, economic, or any other </w:t>
      </w:r>
      <w:r w:rsidR="001E28BA">
        <w:t xml:space="preserve">anticipated </w:t>
      </w:r>
      <w:r w:rsidR="009D2697" w:rsidRPr="009D2697">
        <w:t xml:space="preserve">risks to </w:t>
      </w:r>
      <w:r w:rsidR="001E28BA">
        <w:t xml:space="preserve">study </w:t>
      </w:r>
      <w:r w:rsidR="00D84C5F">
        <w:t>participant</w:t>
      </w:r>
      <w:r w:rsidR="009D2697" w:rsidRPr="009D2697">
        <w:t>s.</w:t>
      </w:r>
      <w:r w:rsidR="0089477A">
        <w:t xml:space="preserve"> </w:t>
      </w:r>
      <w:r w:rsidR="0038596E">
        <w:t>Consider describing inconveniences to the participant</w:t>
      </w:r>
      <w:r w:rsidR="0089477A">
        <w:t>,</w:t>
      </w:r>
      <w:r w:rsidR="0038596E">
        <w:t xml:space="preserve"> if relevant</w:t>
      </w:r>
      <w:r w:rsidR="005544EA">
        <w:t>. Briefly describe measures taken to mitigate risks.</w:t>
      </w:r>
      <w:r>
        <w:t>}</w:t>
      </w:r>
    </w:p>
    <w:p w:rsidR="0079590C" w:rsidRDefault="009D2697" w:rsidP="00A40CAF">
      <w:pPr>
        <w:pStyle w:val="Heading3"/>
      </w:pPr>
      <w:bookmarkStart w:id="18" w:name="_Ref370971020"/>
      <w:bookmarkStart w:id="19" w:name="_Toc27483960"/>
      <w:r>
        <w:t>Potential Benefits</w:t>
      </w:r>
      <w:bookmarkEnd w:id="18"/>
      <w:bookmarkEnd w:id="19"/>
    </w:p>
    <w:p w:rsidR="00411DDF" w:rsidRPr="00411DDF" w:rsidRDefault="00411DDF" w:rsidP="00411DDF">
      <w:pPr>
        <w:pStyle w:val="CROMSText"/>
      </w:pPr>
      <w:r>
        <w:t>&lt;Insert text&gt;</w:t>
      </w:r>
    </w:p>
    <w:p w:rsidR="00767F77" w:rsidRDefault="001D7B26" w:rsidP="00FA67D9">
      <w:pPr>
        <w:pStyle w:val="CROMSInstruction"/>
      </w:pPr>
      <w:r>
        <w:t>{</w:t>
      </w:r>
      <w:r w:rsidR="009D2697" w:rsidRPr="009D2697">
        <w:t xml:space="preserve">If the research is beneficial, describe any physical, psychological, social, legal, or any other </w:t>
      </w:r>
      <w:r w:rsidR="001E28BA">
        <w:t xml:space="preserve">anticipated </w:t>
      </w:r>
      <w:r w:rsidR="009D2697" w:rsidRPr="009D2697">
        <w:t xml:space="preserve">benefits to </w:t>
      </w:r>
      <w:r w:rsidR="00EC2C83">
        <w:t>participant</w:t>
      </w:r>
      <w:r w:rsidR="009D2697" w:rsidRPr="009D2697">
        <w:t>s.</w:t>
      </w:r>
      <w:r w:rsidR="00D92BB5" w:rsidRPr="00D92BB5">
        <w:t xml:space="preserve"> </w:t>
      </w:r>
      <w:r w:rsidR="00D92BB5" w:rsidRPr="009D2697">
        <w:t xml:space="preserve">While it may not provide direct benefit to </w:t>
      </w:r>
      <w:r w:rsidR="00EC2C83">
        <w:t>participant</w:t>
      </w:r>
      <w:r w:rsidR="00EC2C83" w:rsidRPr="009D2697">
        <w:t>s</w:t>
      </w:r>
      <w:r w:rsidR="00D92BB5" w:rsidRPr="009D2697">
        <w:t>, the importance of the knowledge that may result from the study may be mentioned</w:t>
      </w:r>
      <w:r w:rsidR="00D92BB5">
        <w:t>.</w:t>
      </w:r>
    </w:p>
    <w:p w:rsidR="0079590C" w:rsidRPr="00942B57" w:rsidRDefault="00767F77" w:rsidP="00FA67D9">
      <w:pPr>
        <w:pStyle w:val="CROMSInstruction"/>
      </w:pPr>
      <w:r w:rsidRPr="00767F77">
        <w:lastRenderedPageBreak/>
        <w:t>Note</w:t>
      </w:r>
      <w:r w:rsidR="002F03BF">
        <w:t xml:space="preserve">:  </w:t>
      </w:r>
      <w:r w:rsidRPr="00767F77">
        <w:t xml:space="preserve">Compensation to </w:t>
      </w:r>
      <w:r w:rsidR="00EC2C83">
        <w:t>participant</w:t>
      </w:r>
      <w:r w:rsidR="00EC2C83" w:rsidRPr="00767F77">
        <w:t xml:space="preserve">s </w:t>
      </w:r>
      <w:r w:rsidRPr="00767F77">
        <w:t xml:space="preserve">is not considered a “benefit.” See </w:t>
      </w:r>
      <w:r w:rsidR="00C13B21">
        <w:t xml:space="preserve">Strategies for </w:t>
      </w:r>
      <w:r w:rsidRPr="00767F77">
        <w:t xml:space="preserve">Recruitment and </w:t>
      </w:r>
      <w:r w:rsidR="00B5175E">
        <w:t>R</w:t>
      </w:r>
      <w:r w:rsidRPr="00767F77">
        <w:t xml:space="preserve">etention, Section </w:t>
      </w:r>
      <w:r w:rsidR="00FF48FF">
        <w:fldChar w:fldCharType="begin"/>
      </w:r>
      <w:r w:rsidR="003033B3">
        <w:instrText xml:space="preserve"> REF _Ref330557807 \r \h </w:instrText>
      </w:r>
      <w:r w:rsidR="00FF48FF">
        <w:fldChar w:fldCharType="separate"/>
      </w:r>
      <w:r w:rsidR="007E39E5">
        <w:t>5.3</w:t>
      </w:r>
      <w:r w:rsidR="00FF48FF">
        <w:fldChar w:fldCharType="end"/>
      </w:r>
      <w:r w:rsidRPr="00767F77">
        <w:t>.</w:t>
      </w:r>
      <w:r w:rsidR="001D7B26">
        <w:t>}</w:t>
      </w:r>
    </w:p>
    <w:p w:rsidR="008850C5" w:rsidRPr="001D7B26" w:rsidRDefault="00D73DC0" w:rsidP="00D73DC0">
      <w:pPr>
        <w:pStyle w:val="Heading1"/>
      </w:pPr>
      <w:bookmarkStart w:id="20" w:name="_Toc27483961"/>
      <w:bookmarkStart w:id="21" w:name="_Toc244067175"/>
      <w:r>
        <w:lastRenderedPageBreak/>
        <w:t>OBJECTIVES</w:t>
      </w:r>
      <w:bookmarkEnd w:id="20"/>
    </w:p>
    <w:p w:rsidR="008850C5" w:rsidRDefault="00767F77" w:rsidP="00A40CAF">
      <w:pPr>
        <w:pStyle w:val="Heading2"/>
      </w:pPr>
      <w:bookmarkStart w:id="22" w:name="_Toc27483962"/>
      <w:r>
        <w:t>Study Objectives</w:t>
      </w:r>
      <w:bookmarkEnd w:id="22"/>
    </w:p>
    <w:p w:rsidR="00411DDF" w:rsidRPr="00411DDF" w:rsidRDefault="00411DDF" w:rsidP="00411DDF">
      <w:pPr>
        <w:pStyle w:val="CROMSText"/>
      </w:pPr>
      <w:r>
        <w:t>&lt;Insert text&gt;</w:t>
      </w:r>
    </w:p>
    <w:p w:rsidR="0080095B" w:rsidRDefault="001D7B26" w:rsidP="001E28BA">
      <w:pPr>
        <w:pStyle w:val="CROMSInstruction"/>
      </w:pPr>
      <w:r>
        <w:t>{</w:t>
      </w:r>
      <w:r w:rsidR="00767F77">
        <w:t xml:space="preserve">Provide a </w:t>
      </w:r>
      <w:r w:rsidR="00C13B21">
        <w:t xml:space="preserve">detailed </w:t>
      </w:r>
      <w:r w:rsidR="00767F77">
        <w:t xml:space="preserve">description of the </w:t>
      </w:r>
      <w:r w:rsidR="00A5268B">
        <w:t xml:space="preserve">one </w:t>
      </w:r>
      <w:r w:rsidR="00767F77">
        <w:t xml:space="preserve">primary </w:t>
      </w:r>
      <w:r w:rsidR="001E28BA">
        <w:t xml:space="preserve">objective </w:t>
      </w:r>
      <w:r w:rsidR="00767F77">
        <w:t xml:space="preserve">and </w:t>
      </w:r>
      <w:r w:rsidR="00A5268B">
        <w:t xml:space="preserve">any </w:t>
      </w:r>
      <w:r w:rsidR="00767F77">
        <w:t>seco</w:t>
      </w:r>
      <w:r w:rsidR="00576EC8">
        <w:t>ndary objectives of the study</w:t>
      </w:r>
      <w:r w:rsidR="002F03BF">
        <w:t xml:space="preserve">.  </w:t>
      </w:r>
      <w:r w:rsidR="00767F77">
        <w:t>An objective is the reason for performing the study in terms of the scien</w:t>
      </w:r>
      <w:r w:rsidR="00576EC8">
        <w:t>tific question to be answered</w:t>
      </w:r>
      <w:r w:rsidR="002F03BF">
        <w:t xml:space="preserve">.  </w:t>
      </w:r>
      <w:r w:rsidR="0080095B" w:rsidRPr="003F1124">
        <w:t>The primary objective is the main question</w:t>
      </w:r>
      <w:r w:rsidR="0080095B">
        <w:t>.</w:t>
      </w:r>
      <w:r w:rsidR="0080095B" w:rsidRPr="003F1124">
        <w:t xml:space="preserve"> </w:t>
      </w:r>
      <w:r w:rsidR="0080095B">
        <w:t>T</w:t>
      </w:r>
      <w:r w:rsidR="0080095B" w:rsidRPr="003F1124">
        <w:t xml:space="preserve">his objective </w:t>
      </w:r>
      <w:r w:rsidR="0080095B">
        <w:t xml:space="preserve">generally </w:t>
      </w:r>
      <w:r w:rsidR="0080095B" w:rsidRPr="003F1124">
        <w:t xml:space="preserve">drives statistical planning for the </w:t>
      </w:r>
      <w:r w:rsidR="0080095B">
        <w:t>study</w:t>
      </w:r>
      <w:r w:rsidR="0080095B" w:rsidRPr="003F1124">
        <w:t xml:space="preserve"> (e.g., calculation of the sample size to provide the appropriate power for statistical testing). Secondary objectives are goals that will pro</w:t>
      </w:r>
      <w:r w:rsidR="00D66AE0">
        <w:t>vide further information on the health condition that is the focus of the study</w:t>
      </w:r>
      <w:r w:rsidR="0080095B" w:rsidRPr="003F1124">
        <w:t>.</w:t>
      </w:r>
    </w:p>
    <w:p w:rsidR="008850C5" w:rsidRDefault="001E28BA" w:rsidP="001E28BA">
      <w:pPr>
        <w:pStyle w:val="CROMSInstruction"/>
      </w:pPr>
      <w:r>
        <w:t>Express each objective as a statement of purpose (</w:t>
      </w:r>
      <w:r w:rsidRPr="00EB0C3F">
        <w:t>e.g., to assess, to determine, to compare, to evaluate</w:t>
      </w:r>
      <w:r>
        <w:t>) and include the g</w:t>
      </w:r>
      <w:r w:rsidR="00767F77">
        <w:t xml:space="preserve">eneral or specific purpose, e.g., </w:t>
      </w:r>
      <w:r w:rsidR="00E31702">
        <w:t>to evaluate</w:t>
      </w:r>
      <w:r w:rsidR="00767F77">
        <w:t xml:space="preserve"> biomarkers as physiologic correlates</w:t>
      </w:r>
      <w:r w:rsidR="007E6582">
        <w:t xml:space="preserve"> of disease</w:t>
      </w:r>
      <w:r w:rsidR="00767F77">
        <w:t xml:space="preserve">, </w:t>
      </w:r>
      <w:r w:rsidR="00E31702">
        <w:t xml:space="preserve">to determine </w:t>
      </w:r>
      <w:r w:rsidR="00767F77">
        <w:t xml:space="preserve">genomic factors affecting oral health conditions, </w:t>
      </w:r>
      <w:r w:rsidR="00E31702">
        <w:t xml:space="preserve">to determine </w:t>
      </w:r>
      <w:r w:rsidR="00767F77">
        <w:t>risk factors for disease or condition, etc.</w:t>
      </w:r>
      <w:r w:rsidR="001D7B26">
        <w:t>}</w:t>
      </w:r>
    </w:p>
    <w:p w:rsidR="008850C5" w:rsidRDefault="00767F77" w:rsidP="00A40CAF">
      <w:pPr>
        <w:pStyle w:val="Heading2"/>
      </w:pPr>
      <w:bookmarkStart w:id="23" w:name="_Toc27483963"/>
      <w:r>
        <w:t>Study Outcome Measures</w:t>
      </w:r>
      <w:bookmarkEnd w:id="23"/>
    </w:p>
    <w:p w:rsidR="00411DDF" w:rsidRPr="00411DDF" w:rsidRDefault="00411DDF" w:rsidP="00411DDF">
      <w:pPr>
        <w:pStyle w:val="CROMSText"/>
      </w:pPr>
      <w:r>
        <w:t>&lt;Insert text&gt;</w:t>
      </w:r>
    </w:p>
    <w:p w:rsidR="007E6582" w:rsidRDefault="00FF631A" w:rsidP="00002F7E">
      <w:pPr>
        <w:pStyle w:val="CROMSInstruction"/>
      </w:pPr>
      <w:r>
        <w:t>{</w:t>
      </w:r>
      <w:r w:rsidR="00767F77" w:rsidRPr="00767F77">
        <w:t xml:space="preserve">Specify </w:t>
      </w:r>
      <w:r w:rsidR="007E6582">
        <w:t xml:space="preserve">the </w:t>
      </w:r>
      <w:r w:rsidR="00767F77" w:rsidRPr="00767F77">
        <w:t xml:space="preserve">primary and </w:t>
      </w:r>
      <w:r w:rsidR="007E6582">
        <w:t>any</w:t>
      </w:r>
      <w:r w:rsidR="00767F77" w:rsidRPr="00767F77">
        <w:t xml:space="preserve"> secondary outcome measure</w:t>
      </w:r>
      <w:r w:rsidR="007E6582">
        <w:t>s, i.e., the measure</w:t>
      </w:r>
      <w:r w:rsidR="00767F77" w:rsidRPr="00767F77">
        <w:t>ments or observations used to describe the patterns of disease</w:t>
      </w:r>
      <w:r w:rsidR="007E6582">
        <w:t>s or</w:t>
      </w:r>
      <w:r w:rsidR="00767F77" w:rsidRPr="00767F77">
        <w:t xml:space="preserve"> traits or associations with exposures</w:t>
      </w:r>
      <w:r w:rsidR="007E6582">
        <w:t xml:space="preserve">, </w:t>
      </w:r>
      <w:r w:rsidR="00767F77" w:rsidRPr="00767F77">
        <w:t>risk factors</w:t>
      </w:r>
      <w:r w:rsidR="002B552C">
        <w:t>,</w:t>
      </w:r>
      <w:r w:rsidR="007E6582">
        <w:t xml:space="preserve"> or treatment</w:t>
      </w:r>
      <w:r w:rsidR="002F03BF">
        <w:t xml:space="preserve">.  </w:t>
      </w:r>
      <w:r w:rsidR="001E28BA">
        <w:t>I</w:t>
      </w:r>
      <w:r w:rsidR="00767F77" w:rsidRPr="00767F77">
        <w:t>nclude the study visits at which the biospecimens, images or other data will be obtained and the specific laboratory tests or other analytical measures to be used.</w:t>
      </w:r>
    </w:p>
    <w:p w:rsidR="00C01346" w:rsidRPr="00AB2648" w:rsidRDefault="007E6582" w:rsidP="00002F7E">
      <w:pPr>
        <w:pStyle w:val="CROMSInstruction"/>
      </w:pPr>
      <w:r>
        <w:t xml:space="preserve">Outcome measures should be prioritized and should correspond to the </w:t>
      </w:r>
      <w:r w:rsidR="00A5268B">
        <w:t xml:space="preserve">study objectives and </w:t>
      </w:r>
      <w:r>
        <w:t>hypotheses being tested.</w:t>
      </w:r>
      <w:r w:rsidR="00FF631A">
        <w:t>}</w:t>
      </w:r>
    </w:p>
    <w:p w:rsidR="00AF3F7F" w:rsidRDefault="00AF3F7F" w:rsidP="009516E6">
      <w:pPr>
        <w:pStyle w:val="CROMSText"/>
      </w:pPr>
    </w:p>
    <w:p w:rsidR="009516E6" w:rsidRDefault="009516E6" w:rsidP="009516E6">
      <w:pPr>
        <w:pStyle w:val="CROMSText"/>
      </w:pPr>
    </w:p>
    <w:p w:rsidR="0079590C" w:rsidRDefault="00D73DC0" w:rsidP="00D73DC0">
      <w:pPr>
        <w:pStyle w:val="Heading1"/>
      </w:pPr>
      <w:bookmarkStart w:id="24" w:name="_Toc27483964"/>
      <w:bookmarkEnd w:id="21"/>
      <w:r>
        <w:lastRenderedPageBreak/>
        <w:t>STUDY DESIGN</w:t>
      </w:r>
      <w:bookmarkEnd w:id="24"/>
    </w:p>
    <w:p w:rsidR="00411DDF" w:rsidRPr="00411DDF" w:rsidRDefault="00411DDF" w:rsidP="00411DDF">
      <w:pPr>
        <w:pStyle w:val="CROMSText"/>
      </w:pPr>
      <w:r>
        <w:t>&lt;Insert text&gt;</w:t>
      </w:r>
    </w:p>
    <w:p w:rsidR="006D170A" w:rsidRDefault="000B6E55" w:rsidP="006D170A">
      <w:pPr>
        <w:pStyle w:val="CROMSInstruction"/>
      </w:pPr>
      <w:r>
        <w:t>{</w:t>
      </w:r>
      <w:r w:rsidR="002F622A">
        <w:t>Include a</w:t>
      </w:r>
      <w:r w:rsidR="006D170A">
        <w:t xml:space="preserve"> </w:t>
      </w:r>
      <w:r w:rsidR="00184250">
        <w:t xml:space="preserve">brief paragraph </w:t>
      </w:r>
      <w:r w:rsidR="00B8295B">
        <w:t xml:space="preserve">or bulleted text </w:t>
      </w:r>
      <w:r w:rsidR="00184250">
        <w:t xml:space="preserve">describing </w:t>
      </w:r>
      <w:r w:rsidR="006D170A">
        <w:t>the study design</w:t>
      </w:r>
      <w:r w:rsidR="00B8295B">
        <w:t>. This section</w:t>
      </w:r>
      <w:r w:rsidR="006D170A">
        <w:t xml:space="preserve"> should include:</w:t>
      </w:r>
    </w:p>
    <w:p w:rsidR="006D170A" w:rsidRDefault="006D170A" w:rsidP="006D170A">
      <w:pPr>
        <w:pStyle w:val="CROMSInstructionalTextBullets"/>
      </w:pPr>
      <w:r>
        <w:t xml:space="preserve">A </w:t>
      </w:r>
      <w:r w:rsidR="002F622A">
        <w:t xml:space="preserve">brief </w:t>
      </w:r>
      <w:r>
        <w:t xml:space="preserve">description of the type/design of study to be conducted </w:t>
      </w:r>
      <w:r w:rsidR="00BA3C9E">
        <w:t>[</w:t>
      </w:r>
      <w:r>
        <w:t>e.g., cross-sectional, cohort, case-control, case-only, case-crossover, ecological or community study, family-based or other (explain)</w:t>
      </w:r>
      <w:r w:rsidR="00BA3C9E">
        <w:t>]; state if it is a multicenter study</w:t>
      </w:r>
    </w:p>
    <w:p w:rsidR="006D170A" w:rsidRDefault="006D170A" w:rsidP="006D170A">
      <w:pPr>
        <w:pStyle w:val="CROMSInstructionalTextBullets"/>
      </w:pPr>
      <w:r>
        <w:t xml:space="preserve">A </w:t>
      </w:r>
      <w:r w:rsidR="004B0356">
        <w:t xml:space="preserve">brief </w:t>
      </w:r>
      <w:r>
        <w:t xml:space="preserve">description of the study population (e.g., healthy/sick, inpatient/outpatient, </w:t>
      </w:r>
      <w:r w:rsidR="000C39DF">
        <w:t>demographic</w:t>
      </w:r>
      <w:r>
        <w:t xml:space="preserve"> groups)</w:t>
      </w:r>
      <w:r w:rsidR="00BA3C9E">
        <w:t>, sample size and characteristics of different study groups, if applicable</w:t>
      </w:r>
      <w:r w:rsidR="00184250">
        <w:t xml:space="preserve">.  Do not </w:t>
      </w:r>
      <w:r w:rsidR="002F622A">
        <w:t>list</w:t>
      </w:r>
      <w:r w:rsidR="00184250">
        <w:t xml:space="preserve"> inclusion/exclusion criteria here, </w:t>
      </w:r>
      <w:r w:rsidR="001A2E6A">
        <w:t>as these will be listed</w:t>
      </w:r>
      <w:r w:rsidR="00184250">
        <w:t xml:space="preserve"> in Section</w:t>
      </w:r>
      <w:r w:rsidR="001A2E6A">
        <w:t>s</w:t>
      </w:r>
      <w:r w:rsidR="00184250">
        <w:t xml:space="preserve"> </w:t>
      </w:r>
      <w:r w:rsidR="00AA09B9">
        <w:fldChar w:fldCharType="begin"/>
      </w:r>
      <w:r w:rsidR="00AA09B9">
        <w:instrText xml:space="preserve"> REF _Ref374714242 \r \h </w:instrText>
      </w:r>
      <w:r w:rsidR="00AA09B9">
        <w:fldChar w:fldCharType="separate"/>
      </w:r>
      <w:r w:rsidR="007E39E5">
        <w:t>5.1</w:t>
      </w:r>
      <w:r w:rsidR="00AA09B9">
        <w:fldChar w:fldCharType="end"/>
      </w:r>
      <w:r w:rsidR="00AA09B9">
        <w:t xml:space="preserve"> </w:t>
      </w:r>
      <w:r w:rsidR="00184250">
        <w:t xml:space="preserve">and </w:t>
      </w:r>
      <w:r w:rsidR="00AA09B9">
        <w:fldChar w:fldCharType="begin"/>
      </w:r>
      <w:r w:rsidR="00AA09B9">
        <w:instrText xml:space="preserve"> REF _Ref374714250 \r \h </w:instrText>
      </w:r>
      <w:r w:rsidR="00AA09B9">
        <w:fldChar w:fldCharType="separate"/>
      </w:r>
      <w:r w:rsidR="007E39E5">
        <w:t>5.2</w:t>
      </w:r>
      <w:r w:rsidR="00AA09B9">
        <w:fldChar w:fldCharType="end"/>
      </w:r>
      <w:r w:rsidR="00184250">
        <w:t>.</w:t>
      </w:r>
    </w:p>
    <w:p w:rsidR="006D170A" w:rsidRDefault="006D170A" w:rsidP="006D170A">
      <w:pPr>
        <w:pStyle w:val="CROMSInstructionalTextBullets"/>
      </w:pPr>
      <w:r>
        <w:t xml:space="preserve">A </w:t>
      </w:r>
      <w:r w:rsidR="002F622A">
        <w:t xml:space="preserve">brief </w:t>
      </w:r>
      <w:r>
        <w:t>discussion of the rationale for design features</w:t>
      </w:r>
    </w:p>
    <w:p w:rsidR="006D170A" w:rsidRDefault="006D170A" w:rsidP="006D170A">
      <w:pPr>
        <w:pStyle w:val="CROMSInstructionalTextBullets"/>
      </w:pPr>
      <w:r>
        <w:t xml:space="preserve">A </w:t>
      </w:r>
      <w:r w:rsidR="001A2E6A">
        <w:t xml:space="preserve">brief </w:t>
      </w:r>
      <w:r>
        <w:t>description of the study timeline</w:t>
      </w:r>
      <w:r w:rsidR="00BA3C9E">
        <w:t>, including approximate time to complete enrollment and expected duration of subject participation</w:t>
      </w:r>
      <w:r w:rsidR="001A2E6A">
        <w:t xml:space="preserve"> (details of study visit schedule will be included in Section</w:t>
      </w:r>
      <w:r w:rsidR="00606C8C">
        <w:t xml:space="preserve"> </w:t>
      </w:r>
      <w:r w:rsidR="00606C8C">
        <w:fldChar w:fldCharType="begin"/>
      </w:r>
      <w:r w:rsidR="00606C8C">
        <w:instrText xml:space="preserve"> REF _Ref374951626 \r \h </w:instrText>
      </w:r>
      <w:r w:rsidR="00606C8C">
        <w:fldChar w:fldCharType="separate"/>
      </w:r>
      <w:r w:rsidR="007E39E5">
        <w:t>6</w:t>
      </w:r>
      <w:r w:rsidR="00606C8C">
        <w:fldChar w:fldCharType="end"/>
      </w:r>
      <w:r w:rsidR="002F622A">
        <w:t xml:space="preserve">, </w:t>
      </w:r>
      <w:r w:rsidR="001A2E6A">
        <w:t>Study Schedule)</w:t>
      </w:r>
    </w:p>
    <w:p w:rsidR="006D170A" w:rsidRDefault="001A2E6A" w:rsidP="006D170A">
      <w:pPr>
        <w:pStyle w:val="CROMSInstructionalTextBullets"/>
      </w:pPr>
      <w:r>
        <w:t xml:space="preserve">A </w:t>
      </w:r>
      <w:r w:rsidR="002F622A">
        <w:t xml:space="preserve">brief </w:t>
      </w:r>
      <w:r>
        <w:t>summary of m</w:t>
      </w:r>
      <w:r w:rsidR="006D170A">
        <w:t>ethods for collecting data for assessment of study objectives</w:t>
      </w:r>
      <w:r>
        <w:t xml:space="preserve"> (detailed methods will be included in Section </w:t>
      </w:r>
      <w:r w:rsidR="00AA09B9">
        <w:fldChar w:fldCharType="begin"/>
      </w:r>
      <w:r w:rsidR="00AA09B9">
        <w:instrText xml:space="preserve"> REF _Ref343771819 \r \h </w:instrText>
      </w:r>
      <w:r w:rsidR="00AA09B9">
        <w:fldChar w:fldCharType="separate"/>
      </w:r>
      <w:r w:rsidR="007E39E5">
        <w:t>7</w:t>
      </w:r>
      <w:r w:rsidR="00AA09B9">
        <w:fldChar w:fldCharType="end"/>
      </w:r>
      <w:r w:rsidR="002F622A">
        <w:t>,</w:t>
      </w:r>
      <w:r>
        <w:t xml:space="preserve"> Study Procedures)</w:t>
      </w:r>
    </w:p>
    <w:p w:rsidR="006D170A" w:rsidRDefault="006D170A" w:rsidP="006D170A">
      <w:pPr>
        <w:pStyle w:val="CROMSInstructionalTextBullets"/>
      </w:pPr>
      <w:r>
        <w:t>Other protocol-specific details, such as centralization of evaluations (e.g., central laboratory)</w:t>
      </w:r>
    </w:p>
    <w:p w:rsidR="0079590C" w:rsidRDefault="006D170A" w:rsidP="006D170A">
      <w:pPr>
        <w:pStyle w:val="CROMSInstructionalTextBullets"/>
      </w:pPr>
      <w:r>
        <w:t>If the study requires that study staff (investigator, examiner, laboratory personnel, etc.) be masked with respect to the study group of a researc</w:t>
      </w:r>
      <w:r w:rsidR="00EC2C83">
        <w:t>h participant</w:t>
      </w:r>
      <w:r>
        <w:t>, specimen, or image, state how masking will be maintained.</w:t>
      </w:r>
      <w:r w:rsidR="000B6E55">
        <w:t>}</w:t>
      </w:r>
    </w:p>
    <w:p w:rsidR="006D170A" w:rsidRDefault="006D170A" w:rsidP="006D170A">
      <w:pPr>
        <w:pStyle w:val="CROMSText"/>
      </w:pPr>
    </w:p>
    <w:p w:rsidR="00136E81" w:rsidRPr="002A5A0E" w:rsidRDefault="00136E81" w:rsidP="006D170A">
      <w:pPr>
        <w:pStyle w:val="CROMSText"/>
      </w:pPr>
    </w:p>
    <w:p w:rsidR="0079590C" w:rsidRDefault="00793F85" w:rsidP="00767F77">
      <w:pPr>
        <w:pStyle w:val="Heading1"/>
      </w:pPr>
      <w:bookmarkStart w:id="25" w:name="_Toc27483965"/>
      <w:r w:rsidRPr="00793F85">
        <w:lastRenderedPageBreak/>
        <w:t>STUDY ENROLLMENT AND WITHDRAWAL</w:t>
      </w:r>
      <w:bookmarkEnd w:id="25"/>
    </w:p>
    <w:p w:rsidR="00CF68AF" w:rsidRDefault="004A3983">
      <w:pPr>
        <w:pStyle w:val="CROMSInstruction"/>
      </w:pPr>
      <w:r>
        <w:t>{</w:t>
      </w:r>
      <w:r w:rsidR="001C09EB">
        <w:t xml:space="preserve">In subsections </w:t>
      </w:r>
      <w:r w:rsidR="00AA09B9">
        <w:fldChar w:fldCharType="begin"/>
      </w:r>
      <w:r w:rsidR="00AA09B9">
        <w:instrText xml:space="preserve"> REF _Ref374714331 \r \h </w:instrText>
      </w:r>
      <w:r w:rsidR="00AA09B9">
        <w:fldChar w:fldCharType="separate"/>
      </w:r>
      <w:r w:rsidR="007E39E5">
        <w:t>5.1</w:t>
      </w:r>
      <w:r w:rsidR="00AA09B9">
        <w:fldChar w:fldCharType="end"/>
      </w:r>
      <w:r w:rsidR="001C09EB">
        <w:t xml:space="preserve"> to </w:t>
      </w:r>
      <w:r w:rsidR="00AA09B9">
        <w:fldChar w:fldCharType="begin"/>
      </w:r>
      <w:r w:rsidR="00AA09B9">
        <w:instrText xml:space="preserve"> REF _Ref374714338 \r \h </w:instrText>
      </w:r>
      <w:r w:rsidR="00AA09B9">
        <w:fldChar w:fldCharType="separate"/>
      </w:r>
      <w:r w:rsidR="007E39E5">
        <w:rPr>
          <w:b/>
          <w:bCs/>
        </w:rPr>
        <w:t>Error! Reference source not found.</w:t>
      </w:r>
      <w:r w:rsidR="00AA09B9">
        <w:fldChar w:fldCharType="end"/>
      </w:r>
      <w:r w:rsidR="001C09EB">
        <w:t>, d</w:t>
      </w:r>
      <w:r w:rsidR="00E13D00">
        <w:t>efine the study population</w:t>
      </w:r>
      <w:r w:rsidR="009A77CA">
        <w:t xml:space="preserve">, describe subject recruitment and discuss issues related to subject withdrawal.  </w:t>
      </w:r>
      <w:r w:rsidR="00DD43C1">
        <w:t>Address the following</w:t>
      </w:r>
      <w:r w:rsidR="00CF2FC2">
        <w:t xml:space="preserve"> in these subsections</w:t>
      </w:r>
      <w:r w:rsidR="00DD43C1">
        <w:t>, as applicable:</w:t>
      </w:r>
    </w:p>
    <w:p w:rsidR="000C39DF" w:rsidRDefault="000C39DF" w:rsidP="000C39DF">
      <w:pPr>
        <w:pStyle w:val="CROMSInstructionalTextBullets"/>
      </w:pPr>
      <w:r>
        <w:t>Provide the target sample size; identify anticipated number to be screened in order to reach the target enrollment.</w:t>
      </w:r>
    </w:p>
    <w:p w:rsidR="000C39DF" w:rsidRDefault="00B547F4" w:rsidP="000C39DF">
      <w:pPr>
        <w:pStyle w:val="CROMSInstructionalTextBullets"/>
      </w:pPr>
      <w:r w:rsidRPr="00B547F4">
        <w:t>Specify approach(es) for inclusion of women and minorities</w:t>
      </w:r>
      <w:r>
        <w:t>.</w:t>
      </w:r>
      <w:r w:rsidRPr="00B547F4">
        <w:t xml:space="preserve"> </w:t>
      </w:r>
      <w:r w:rsidR="000C39DF">
        <w:t>Include numbers of women</w:t>
      </w:r>
      <w:r>
        <w:t xml:space="preserve"> and </w:t>
      </w:r>
      <w:r w:rsidR="000C39DF">
        <w:t>minorities expected to be recruited</w:t>
      </w:r>
      <w:r w:rsidR="007F2F91">
        <w:t>, or provide justification if</w:t>
      </w:r>
      <w:r w:rsidR="000C39DF">
        <w:t xml:space="preserve"> women</w:t>
      </w:r>
      <w:r>
        <w:t xml:space="preserve"> and/or </w:t>
      </w:r>
      <w:r w:rsidR="000C39DF">
        <w:t>minorities will not be recruited.</w:t>
      </w:r>
    </w:p>
    <w:p w:rsidR="000C39DF" w:rsidRDefault="000C39DF" w:rsidP="000C39DF">
      <w:pPr>
        <w:pStyle w:val="CROMSInstructionalTextBullets"/>
      </w:pPr>
      <w:r>
        <w:t xml:space="preserve">Indicate from where the study population will be drawn (e.g., inpatient hospital setting, outpatient clinics, student health service, or general public).      </w:t>
      </w:r>
    </w:p>
    <w:p w:rsidR="00E575DB" w:rsidRDefault="00CF68AF" w:rsidP="005817DC">
      <w:pPr>
        <w:pStyle w:val="CROMSInstructionalTextBullets"/>
      </w:pPr>
      <w:r>
        <w:t xml:space="preserve">If the study intends to enroll children, pregnant women, prisoners, or other vulnerable populations, refer to applicable section of 45 CFR Part 46 Subpart B – Additional Protections </w:t>
      </w:r>
      <w:r w:rsidR="005B2389">
        <w:t xml:space="preserve">for Pregnant Women, Human Fetuses and Neonates Involved in Research </w:t>
      </w:r>
      <w:r>
        <w:t>(45 CFR Part 46.201-46.2</w:t>
      </w:r>
      <w:r w:rsidR="005B2389">
        <w:t>07</w:t>
      </w:r>
      <w:r>
        <w:t>); Subpart C – Additional Protections Pertaining to Biomedical and Behavioral Research Involving Prisoners as Subjects (45 CFR Part 46.301-46.306); Subpart D – Additional Protections for Children Involved as Subjects in Rese</w:t>
      </w:r>
      <w:r w:rsidR="00576EC8">
        <w:t>arch (45 CFR Part 46.401-</w:t>
      </w:r>
      <w:r w:rsidR="005B2389">
        <w:t>46.</w:t>
      </w:r>
      <w:r w:rsidR="00576EC8">
        <w:t>409)</w:t>
      </w:r>
      <w:r w:rsidR="002F03BF">
        <w:t xml:space="preserve">.  </w:t>
      </w:r>
      <w:r>
        <w:t>Please refer to these regulations when choosing the study population.</w:t>
      </w:r>
      <w:r w:rsidR="002022AB">
        <w:t xml:space="preserve">  </w:t>
      </w:r>
      <w:r>
        <w:t xml:space="preserve"> </w:t>
      </w:r>
      <w:r w:rsidR="002022AB">
        <w:t xml:space="preserve">Note that these regulations apply if any subjects are members of the designated population even if it is not the target population (for example, if a subject becomes a prisoner during the study).  Refer to: </w:t>
      </w:r>
      <w:hyperlink r:id="rId21" w:anchor="46" w:history="1">
        <w:r w:rsidR="002022AB" w:rsidRPr="00331212">
          <w:rPr>
            <w:rStyle w:val="Hyperlink"/>
            <w:sz w:val="24"/>
          </w:rPr>
          <w:t>http://www.hhs.gov/ohrp/humansubjects/guidance/45cfr46.html#46</w:t>
        </w:r>
      </w:hyperlink>
      <w:r w:rsidR="002022AB">
        <w:t xml:space="preserve"> </w:t>
      </w:r>
    </w:p>
    <w:p w:rsidR="00331212" w:rsidRDefault="00331212" w:rsidP="00331212">
      <w:pPr>
        <w:pStyle w:val="CROMSInstructionalTextBullets"/>
        <w:numPr>
          <w:ilvl w:val="0"/>
          <w:numId w:val="0"/>
        </w:numPr>
        <w:ind w:left="720"/>
      </w:pPr>
    </w:p>
    <w:p w:rsidR="00CF68AF" w:rsidRDefault="00C15AC9" w:rsidP="00CF68AF">
      <w:pPr>
        <w:pStyle w:val="CROMSInstruction"/>
      </w:pPr>
      <w:r>
        <w:t xml:space="preserve">Use the following guidelines when developing </w:t>
      </w:r>
      <w:r w:rsidR="002022AB">
        <w:t xml:space="preserve">subject </w:t>
      </w:r>
      <w:r>
        <w:t xml:space="preserve">eligibility criteria </w:t>
      </w:r>
      <w:r w:rsidR="002022AB">
        <w:t>to</w:t>
      </w:r>
      <w:r>
        <w:t xml:space="preserve"> be listed in subsections </w:t>
      </w:r>
      <w:r w:rsidR="00AA09B9">
        <w:fldChar w:fldCharType="begin"/>
      </w:r>
      <w:r w:rsidR="00AA09B9">
        <w:instrText xml:space="preserve"> REF _Ref374714362 \r \h </w:instrText>
      </w:r>
      <w:r w:rsidR="00AA09B9">
        <w:fldChar w:fldCharType="separate"/>
      </w:r>
      <w:r w:rsidR="007E39E5">
        <w:t>5.1</w:t>
      </w:r>
      <w:r w:rsidR="00AA09B9">
        <w:fldChar w:fldCharType="end"/>
      </w:r>
      <w:r>
        <w:t xml:space="preserve"> and </w:t>
      </w:r>
      <w:r w:rsidR="00AA09B9">
        <w:fldChar w:fldCharType="begin"/>
      </w:r>
      <w:r w:rsidR="00AA09B9">
        <w:instrText xml:space="preserve"> REF _Ref374714371 \r \h </w:instrText>
      </w:r>
      <w:r w:rsidR="00AA09B9">
        <w:fldChar w:fldCharType="separate"/>
      </w:r>
      <w:r w:rsidR="007E39E5">
        <w:t>5.2</w:t>
      </w:r>
      <w:r w:rsidR="00AA09B9">
        <w:fldChar w:fldCharType="end"/>
      </w:r>
      <w:r w:rsidR="00CF68AF">
        <w:t>:</w:t>
      </w:r>
    </w:p>
    <w:p w:rsidR="00CF68AF" w:rsidRDefault="00CF68AF" w:rsidP="00CF68AF">
      <w:pPr>
        <w:pStyle w:val="CROMSInstructionalTextBullets"/>
      </w:pPr>
      <w:r>
        <w:t xml:space="preserve">The eligibility criteria should provide a definition of subject characteristics required for study entry. </w:t>
      </w:r>
    </w:p>
    <w:p w:rsidR="00CF68AF" w:rsidRDefault="00CF68AF" w:rsidP="00CF68AF">
      <w:pPr>
        <w:pStyle w:val="CROMSInstructionalTextBullets"/>
      </w:pPr>
      <w:r>
        <w:t>The risks of being in the study should be considered in the development of the inclusion/exclusion criteria so that risk is minimized.</w:t>
      </w:r>
    </w:p>
    <w:p w:rsidR="00CF68AF" w:rsidRDefault="00CF68AF" w:rsidP="00CF68AF">
      <w:pPr>
        <w:pStyle w:val="CROMSInstructionalTextBullets"/>
      </w:pPr>
      <w:r>
        <w:t>The same criterion should not be listed as both an inclusion and exclusion criterion (e.g., do not state age &gt;32 years old as an inclusion criterion and also age ≤32 years old as an exclusion criterion).</w:t>
      </w:r>
    </w:p>
    <w:p w:rsidR="00B83E31" w:rsidRPr="008E0A35" w:rsidRDefault="00B83E31" w:rsidP="00B83E31">
      <w:pPr>
        <w:pStyle w:val="CROMSInstructionalTextBullets"/>
      </w:pPr>
      <w:r>
        <w:t xml:space="preserve">Identify </w:t>
      </w:r>
      <w:r w:rsidR="00331212">
        <w:t xml:space="preserve">and </w:t>
      </w:r>
      <w:r>
        <w:t>specific</w:t>
      </w:r>
      <w:r w:rsidR="00331212">
        <w:t xml:space="preserve"> </w:t>
      </w:r>
      <w:r w:rsidRPr="008E0A35">
        <w:t xml:space="preserve">tests </w:t>
      </w:r>
      <w:r>
        <w:t xml:space="preserve">or </w:t>
      </w:r>
      <w:r w:rsidR="00331212">
        <w:t xml:space="preserve">participant </w:t>
      </w:r>
      <w:r>
        <w:t>characteristics that will be used as criteria for enrollment.</w:t>
      </w:r>
    </w:p>
    <w:p w:rsidR="00AF3F7F" w:rsidRPr="002A5A0E" w:rsidRDefault="00CF68AF" w:rsidP="00CF68AF">
      <w:pPr>
        <w:pStyle w:val="CROMSInstructionalTextBullets"/>
      </w:pPr>
      <w:r>
        <w:t>If reproductive status (i.e., pregnancy, lactation</w:t>
      </w:r>
      <w:r w:rsidR="004060BB">
        <w:t>, reproductive potential</w:t>
      </w:r>
      <w:r>
        <w:t>) is an eligibility criterion, provide specific contraception requirements (e.g., licensed hormonal methods).</w:t>
      </w:r>
      <w:r w:rsidR="004A3983">
        <w:t>}</w:t>
      </w:r>
    </w:p>
    <w:p w:rsidR="0079590C" w:rsidRDefault="00CF68AF" w:rsidP="002356FD">
      <w:pPr>
        <w:pStyle w:val="Heading2"/>
      </w:pPr>
      <w:bookmarkStart w:id="26" w:name="_Ref374714242"/>
      <w:bookmarkStart w:id="27" w:name="_Ref374714331"/>
      <w:bookmarkStart w:id="28" w:name="_Ref374714362"/>
      <w:bookmarkStart w:id="29" w:name="_Toc27483966"/>
      <w:r w:rsidRPr="00CF68AF">
        <w:lastRenderedPageBreak/>
        <w:t>Subject Inclusion Criteria</w:t>
      </w:r>
      <w:bookmarkEnd w:id="26"/>
      <w:bookmarkEnd w:id="27"/>
      <w:bookmarkEnd w:id="28"/>
      <w:bookmarkEnd w:id="29"/>
    </w:p>
    <w:p w:rsidR="00411DDF" w:rsidRPr="00411DDF" w:rsidRDefault="00411DDF" w:rsidP="00411DDF">
      <w:pPr>
        <w:pStyle w:val="CROMSText"/>
      </w:pPr>
      <w:r>
        <w:t>&lt;Insert text&gt;</w:t>
      </w:r>
    </w:p>
    <w:p w:rsidR="00CF68AF" w:rsidRDefault="00CF68AF" w:rsidP="00F21977">
      <w:pPr>
        <w:pStyle w:val="CROMSInstruction"/>
      </w:pPr>
      <w:r>
        <w:t>{</w:t>
      </w:r>
      <w:r w:rsidRPr="00CF68AF">
        <w:t xml:space="preserve">Provide a statement that </w:t>
      </w:r>
      <w:r w:rsidR="004A490E">
        <w:t>individuals</w:t>
      </w:r>
      <w:r w:rsidR="004A490E" w:rsidRPr="00CF68AF">
        <w:t xml:space="preserve"> </w:t>
      </w:r>
      <w:r w:rsidRPr="00CF68AF">
        <w:t>must meet all of the inclusion criteria in order to be eligible to participate in the study and then list each criterion.</w:t>
      </w:r>
      <w:r>
        <w:t>}</w:t>
      </w:r>
    </w:p>
    <w:p w:rsidR="001336A6" w:rsidRDefault="008666D9" w:rsidP="00F73CBA">
      <w:pPr>
        <w:pStyle w:val="CROMSInstruction"/>
      </w:pPr>
      <w:r>
        <w:t>{</w:t>
      </w:r>
      <w:r w:rsidR="005B6AA5">
        <w:t>Begin</w:t>
      </w:r>
      <w:r w:rsidR="00F21977" w:rsidRPr="00F21977">
        <w:t xml:space="preserve"> sample text}</w:t>
      </w:r>
      <w:r w:rsidR="00F21977">
        <w:t xml:space="preserve">  </w:t>
      </w:r>
    </w:p>
    <w:p w:rsidR="00F21977" w:rsidRDefault="00F21977" w:rsidP="00F21977">
      <w:pPr>
        <w:pStyle w:val="CROMSText"/>
      </w:pPr>
      <w:r>
        <w:t>In order to be eligible to participate in this study, a</w:t>
      </w:r>
      <w:r w:rsidR="004A490E">
        <w:t>n individual</w:t>
      </w:r>
      <w:r>
        <w:t xml:space="preserve"> must meet all of the following criteria:</w:t>
      </w:r>
    </w:p>
    <w:p w:rsidR="00F21977" w:rsidRDefault="00F21977" w:rsidP="00F21977">
      <w:pPr>
        <w:pStyle w:val="CROMSTextBullet"/>
      </w:pPr>
      <w:r>
        <w:t>Provide signed and dated informed consent form</w:t>
      </w:r>
      <w:r w:rsidR="008666D9">
        <w:t>.</w:t>
      </w:r>
    </w:p>
    <w:p w:rsidR="00F21977" w:rsidRDefault="00F21977" w:rsidP="00F21977">
      <w:pPr>
        <w:pStyle w:val="CROMSTextBullet"/>
      </w:pPr>
      <w:r>
        <w:t>Willing to comply with all study procedures and be available for the duration of the study</w:t>
      </w:r>
      <w:r w:rsidR="008666D9">
        <w:t>.</w:t>
      </w:r>
    </w:p>
    <w:p w:rsidR="00F21977" w:rsidRDefault="00F21977" w:rsidP="00F21977">
      <w:pPr>
        <w:pStyle w:val="CROMSTextBullet"/>
      </w:pPr>
      <w:r>
        <w:t xml:space="preserve">Male or female, aged </w:t>
      </w:r>
      <w:r w:rsidR="0063363A">
        <w:t>XX</w:t>
      </w:r>
      <w:r>
        <w:t xml:space="preserve"> to </w:t>
      </w:r>
      <w:r w:rsidR="0063363A">
        <w:t>XX.</w:t>
      </w:r>
    </w:p>
    <w:p w:rsidR="00F21977" w:rsidRDefault="00F21977" w:rsidP="00F21977">
      <w:pPr>
        <w:pStyle w:val="CROMSTextBullet"/>
      </w:pPr>
      <w:r>
        <w:t xml:space="preserve">In good general health as evidenced by medical history </w:t>
      </w:r>
      <w:r w:rsidRPr="004060BB">
        <w:rPr>
          <w:i/>
        </w:rPr>
        <w:t>or</w:t>
      </w:r>
      <w:r>
        <w:t xml:space="preserve"> Diagnosed with specific condition/disease </w:t>
      </w:r>
      <w:r w:rsidRPr="004060BB">
        <w:rPr>
          <w:i/>
        </w:rPr>
        <w:t>or</w:t>
      </w:r>
      <w:r>
        <w:t xml:space="preserve"> Exhibits specific clinical signs or symptoms or physical/oral examination findings</w:t>
      </w:r>
      <w:r w:rsidR="008666D9">
        <w:t>.</w:t>
      </w:r>
    </w:p>
    <w:p w:rsidR="00F21977" w:rsidRDefault="00F21977" w:rsidP="00F21977">
      <w:pPr>
        <w:pStyle w:val="CROMSTextBullet"/>
      </w:pPr>
      <w:r>
        <w:t>Laboratory results within a specific range</w:t>
      </w:r>
      <w:r w:rsidR="008666D9">
        <w:t>.</w:t>
      </w:r>
    </w:p>
    <w:p w:rsidR="00F21977" w:rsidRPr="00137E3A" w:rsidRDefault="00F21977" w:rsidP="00F21977">
      <w:pPr>
        <w:pStyle w:val="CROMSTextBullet"/>
        <w:rPr>
          <w:color w:val="1F497D" w:themeColor="text2"/>
        </w:rPr>
      </w:pPr>
      <w:r>
        <w:t xml:space="preserve">Women of reproductive potential must use highly effective contraception </w:t>
      </w:r>
      <w:r w:rsidR="00E575DB" w:rsidRPr="00E575DB">
        <w:rPr>
          <w:i/>
          <w:color w:val="1F497D" w:themeColor="text2"/>
        </w:rPr>
        <w:t>{specify methods of contraception acceptable for the study, e.g., licensed hormonal methods.  See</w:t>
      </w:r>
      <w:r w:rsidRPr="00185C8A">
        <w:rPr>
          <w:i/>
          <w:color w:val="0070C0"/>
        </w:rPr>
        <w:t xml:space="preserve"> </w:t>
      </w:r>
      <w:hyperlink r:id="rId22" w:history="1">
        <w:r w:rsidRPr="001336A6">
          <w:rPr>
            <w:rStyle w:val="Hyperlink"/>
            <w:i/>
            <w:sz w:val="24"/>
          </w:rPr>
          <w:t>ICH M3 Guidance</w:t>
        </w:r>
      </w:hyperlink>
      <w:r w:rsidRPr="00185C8A">
        <w:rPr>
          <w:i/>
          <w:color w:val="0070C0"/>
        </w:rPr>
        <w:t xml:space="preserve"> </w:t>
      </w:r>
      <w:r w:rsidR="00E575DB" w:rsidRPr="00E575DB">
        <w:rPr>
          <w:i/>
          <w:color w:val="1F497D" w:themeColor="text2"/>
        </w:rPr>
        <w:t>for information on highly effective contraception.}</w:t>
      </w:r>
    </w:p>
    <w:p w:rsidR="001336A6" w:rsidRDefault="00F21977" w:rsidP="00F21977">
      <w:pPr>
        <w:pStyle w:val="CROMSTextBullet"/>
      </w:pPr>
      <w:r>
        <w:t xml:space="preserve">Men of reproductive potential must use condoms </w:t>
      </w:r>
      <w:r w:rsidR="00E575DB" w:rsidRPr="00E575DB">
        <w:rPr>
          <w:i/>
          <w:color w:val="1F497D" w:themeColor="text2"/>
        </w:rPr>
        <w:t>{if appropriate for study}</w:t>
      </w:r>
      <w:r w:rsidR="00E575DB" w:rsidRPr="00E575DB">
        <w:rPr>
          <w:color w:val="1F497D" w:themeColor="text2"/>
        </w:rPr>
        <w:t>.</w:t>
      </w:r>
      <w:r>
        <w:t xml:space="preserve">  </w:t>
      </w:r>
    </w:p>
    <w:p w:rsidR="00F21977" w:rsidRDefault="00185C8A" w:rsidP="00F73CBA">
      <w:pPr>
        <w:pStyle w:val="CROMSInstruction"/>
      </w:pPr>
      <w:r>
        <w:t>{</w:t>
      </w:r>
      <w:r w:rsidR="005B6AA5">
        <w:t>End</w:t>
      </w:r>
      <w:r w:rsidR="00F21977" w:rsidRPr="00F21977">
        <w:t xml:space="preserve"> sample text}</w:t>
      </w:r>
      <w:r w:rsidR="00F21977">
        <w:t xml:space="preserve">  </w:t>
      </w:r>
    </w:p>
    <w:p w:rsidR="0079590C" w:rsidRDefault="008666D9" w:rsidP="002356FD">
      <w:pPr>
        <w:pStyle w:val="Heading2"/>
      </w:pPr>
      <w:bookmarkStart w:id="30" w:name="_Ref374714250"/>
      <w:bookmarkStart w:id="31" w:name="_Ref374714371"/>
      <w:bookmarkStart w:id="32" w:name="_Toc27483967"/>
      <w:r>
        <w:t>Subject Exclusion Criteria</w:t>
      </w:r>
      <w:bookmarkEnd w:id="30"/>
      <w:bookmarkEnd w:id="31"/>
      <w:bookmarkEnd w:id="32"/>
    </w:p>
    <w:p w:rsidR="00411DDF" w:rsidRPr="00411DDF" w:rsidRDefault="00411DDF" w:rsidP="00411DDF">
      <w:pPr>
        <w:pStyle w:val="CROMSText"/>
      </w:pPr>
      <w:r>
        <w:t>&lt;Insert text&gt;</w:t>
      </w:r>
    </w:p>
    <w:p w:rsidR="008666D9" w:rsidRDefault="008666D9" w:rsidP="008666D9">
      <w:pPr>
        <w:pStyle w:val="CROMSInstruction"/>
      </w:pPr>
      <w:r>
        <w:t>{</w:t>
      </w:r>
      <w:r w:rsidRPr="008666D9">
        <w:t xml:space="preserve">Provide a statement that all </w:t>
      </w:r>
      <w:r w:rsidR="004A490E">
        <w:t>individuals</w:t>
      </w:r>
      <w:r w:rsidR="004A490E" w:rsidRPr="008666D9">
        <w:t xml:space="preserve"> </w:t>
      </w:r>
      <w:r w:rsidRPr="008666D9">
        <w:t>meeting any of the exclusion criteria at baseline will be excluded from study participation and then list each criterion.</w:t>
      </w:r>
      <w:r>
        <w:t>}</w:t>
      </w:r>
    </w:p>
    <w:p w:rsidR="00F73CBA" w:rsidRDefault="008666D9" w:rsidP="00F73CBA">
      <w:pPr>
        <w:pStyle w:val="CROMSInstruction"/>
      </w:pPr>
      <w:r w:rsidRPr="008666D9">
        <w:t>{Begin sample text}</w:t>
      </w:r>
      <w:r>
        <w:t xml:space="preserve">  </w:t>
      </w:r>
    </w:p>
    <w:p w:rsidR="008666D9" w:rsidRDefault="008666D9" w:rsidP="008666D9">
      <w:pPr>
        <w:pStyle w:val="CROMSText"/>
      </w:pPr>
      <w:r>
        <w:t>A</w:t>
      </w:r>
      <w:r w:rsidR="00BA3C9E">
        <w:t>n individual</w:t>
      </w:r>
      <w:r>
        <w:t xml:space="preserve"> who meets any of the following criteria will be excluded from participation in this study:</w:t>
      </w:r>
    </w:p>
    <w:p w:rsidR="008666D9" w:rsidRDefault="008666D9" w:rsidP="008666D9">
      <w:pPr>
        <w:pStyle w:val="CROMSTextBullet"/>
      </w:pPr>
      <w:r>
        <w:t xml:space="preserve">Medical condition, laboratory finding, or physical exam finding </w:t>
      </w:r>
      <w:r w:rsidR="00E575DB" w:rsidRPr="00E575DB">
        <w:rPr>
          <w:i/>
          <w:color w:val="1F497D" w:themeColor="text2"/>
        </w:rPr>
        <w:t>{specify, e.g., vital signs outside of specific range}</w:t>
      </w:r>
      <w:r w:rsidR="00E575DB" w:rsidRPr="00E575DB">
        <w:rPr>
          <w:color w:val="1F497D" w:themeColor="text2"/>
        </w:rPr>
        <w:t xml:space="preserve"> </w:t>
      </w:r>
      <w:r>
        <w:t>that precludes participation</w:t>
      </w:r>
    </w:p>
    <w:p w:rsidR="008666D9" w:rsidRDefault="008666D9" w:rsidP="008666D9">
      <w:pPr>
        <w:pStyle w:val="CROMSTextBullet"/>
      </w:pPr>
      <w:r>
        <w:t xml:space="preserve">Use of disallowed concomitant medications </w:t>
      </w:r>
      <w:r w:rsidR="00E575DB" w:rsidRPr="00E575DB">
        <w:rPr>
          <w:i/>
          <w:color w:val="1F497D" w:themeColor="text2"/>
        </w:rPr>
        <w:t>{specify}</w:t>
      </w:r>
    </w:p>
    <w:p w:rsidR="008666D9" w:rsidRDefault="008666D9" w:rsidP="008666D9">
      <w:pPr>
        <w:pStyle w:val="CROMSTextBullet"/>
      </w:pPr>
      <w:r>
        <w:t xml:space="preserve">Presence of </w:t>
      </w:r>
      <w:r w:rsidR="00371D1F">
        <w:t>&lt;</w:t>
      </w:r>
      <w:r w:rsidRPr="00371D1F">
        <w:t>specific devices</w:t>
      </w:r>
      <w:r w:rsidR="00371D1F" w:rsidRPr="00371D1F">
        <w:t xml:space="preserve">, </w:t>
      </w:r>
      <w:r w:rsidRPr="00371D1F">
        <w:t>e.g., orthodontic appliances, dentures</w:t>
      </w:r>
      <w:r w:rsidR="00371D1F" w:rsidRPr="00371D1F">
        <w:t>&gt;</w:t>
      </w:r>
    </w:p>
    <w:p w:rsidR="008666D9" w:rsidRDefault="008666D9" w:rsidP="008666D9">
      <w:pPr>
        <w:pStyle w:val="CROMSTextBullet"/>
      </w:pPr>
      <w:r>
        <w:lastRenderedPageBreak/>
        <w:t xml:space="preserve">Recent febrile illness that precludes or delays participation </w:t>
      </w:r>
      <w:r w:rsidR="00E575DB" w:rsidRPr="00E575DB">
        <w:rPr>
          <w:i/>
          <w:color w:val="1F497D" w:themeColor="text2"/>
        </w:rPr>
        <w:t>{specify time frame}</w:t>
      </w:r>
    </w:p>
    <w:p w:rsidR="008666D9" w:rsidRDefault="008666D9" w:rsidP="008666D9">
      <w:pPr>
        <w:pStyle w:val="CROMSTextBullet"/>
      </w:pPr>
      <w:r>
        <w:t>Pregnancy or lactation</w:t>
      </w:r>
    </w:p>
    <w:p w:rsidR="008666D9" w:rsidRDefault="008666D9" w:rsidP="008666D9">
      <w:pPr>
        <w:pStyle w:val="CROMSTextBullet"/>
      </w:pPr>
      <w:r>
        <w:t xml:space="preserve">Participation in a clinical study that may interfere with participation in this study </w:t>
      </w:r>
      <w:r w:rsidR="00E575DB" w:rsidRPr="00E575DB">
        <w:rPr>
          <w:i/>
          <w:color w:val="1F497D" w:themeColor="text2"/>
        </w:rPr>
        <w:t>{within a specified time frame}</w:t>
      </w:r>
    </w:p>
    <w:p w:rsidR="008666D9" w:rsidRDefault="008666D9" w:rsidP="008666D9">
      <w:pPr>
        <w:pStyle w:val="CROMSTextBullet"/>
      </w:pPr>
      <w:r>
        <w:t xml:space="preserve">History of or current tobacco, drug and alcohol use </w:t>
      </w:r>
      <w:r w:rsidR="00E575DB" w:rsidRPr="00E575DB">
        <w:rPr>
          <w:i/>
          <w:color w:val="1F497D" w:themeColor="text2"/>
        </w:rPr>
        <w:t>{define parameters for exclusion}</w:t>
      </w:r>
    </w:p>
    <w:p w:rsidR="00F73CBA" w:rsidRDefault="008666D9" w:rsidP="008666D9">
      <w:pPr>
        <w:pStyle w:val="CROMSTextBullet"/>
      </w:pPr>
      <w:r>
        <w:t xml:space="preserve">Anything that would place the </w:t>
      </w:r>
      <w:r w:rsidR="004A490E">
        <w:t xml:space="preserve">individual </w:t>
      </w:r>
      <w:r>
        <w:t xml:space="preserve">at increased risk or preclude the </w:t>
      </w:r>
      <w:r w:rsidR="004A490E">
        <w:t xml:space="preserve">individual’s </w:t>
      </w:r>
      <w:r>
        <w:t xml:space="preserve">full compliance with or completion of the study.  </w:t>
      </w:r>
    </w:p>
    <w:p w:rsidR="008666D9" w:rsidRDefault="008666D9" w:rsidP="00F73CBA">
      <w:pPr>
        <w:pStyle w:val="CROMSInstruction"/>
      </w:pPr>
      <w:r w:rsidRPr="008666D9">
        <w:t>{End sample text}</w:t>
      </w:r>
      <w:r>
        <w:t xml:space="preserve">  </w:t>
      </w:r>
    </w:p>
    <w:p w:rsidR="0079590C" w:rsidRDefault="00073606" w:rsidP="002356FD">
      <w:pPr>
        <w:pStyle w:val="Heading2"/>
      </w:pPr>
      <w:bookmarkStart w:id="33" w:name="_Ref330557807"/>
      <w:bookmarkStart w:id="34" w:name="_Toc27483968"/>
      <w:r w:rsidRPr="00073606">
        <w:t>Strategies for Recruitment and Retention</w:t>
      </w:r>
      <w:bookmarkEnd w:id="33"/>
      <w:bookmarkEnd w:id="34"/>
    </w:p>
    <w:p w:rsidR="00411DDF" w:rsidRPr="00411DDF" w:rsidRDefault="00411DDF" w:rsidP="00411DDF">
      <w:pPr>
        <w:pStyle w:val="CROMSText"/>
      </w:pPr>
      <w:r>
        <w:t>&lt;Insert text&gt;</w:t>
      </w:r>
    </w:p>
    <w:p w:rsidR="0079590C" w:rsidRDefault="00873B34" w:rsidP="002C20C7">
      <w:pPr>
        <w:pStyle w:val="CROMSInstruction"/>
      </w:pPr>
      <w:r>
        <w:t>{</w:t>
      </w:r>
      <w:r w:rsidR="00073606" w:rsidRPr="00073606">
        <w:t xml:space="preserve">Identify strategies for </w:t>
      </w:r>
      <w:r w:rsidR="004A490E">
        <w:t xml:space="preserve">participant </w:t>
      </w:r>
      <w:r w:rsidR="00073606">
        <w:t>recruitment and retention</w:t>
      </w:r>
      <w:r w:rsidR="002F03BF">
        <w:t xml:space="preserve">.  </w:t>
      </w:r>
      <w:r w:rsidR="00073606" w:rsidRPr="00073606">
        <w:t xml:space="preserve">If </w:t>
      </w:r>
      <w:r w:rsidR="004A490E">
        <w:t>participants</w:t>
      </w:r>
      <w:r w:rsidR="004A490E" w:rsidRPr="00073606">
        <w:t xml:space="preserve"> </w:t>
      </w:r>
      <w:r w:rsidR="00073606" w:rsidRPr="00073606">
        <w:t>will be compensated for study participation, describe a</w:t>
      </w:r>
      <w:r w:rsidR="00073606">
        <w:t>mount and schedule of payments.</w:t>
      </w:r>
      <w:r w:rsidR="003D57B2" w:rsidRPr="003D57B2">
        <w:t xml:space="preserve"> </w:t>
      </w:r>
      <w:r w:rsidR="00B83E31">
        <w:t xml:space="preserve">If the study requires long-term subject participation, describe procedures that will be used to enhance retention (e.g., multiple methods for contacting </w:t>
      </w:r>
      <w:r w:rsidR="004A490E">
        <w:t>participants</w:t>
      </w:r>
      <w:r w:rsidR="00B83E31">
        <w:t>, visit reminders, incentives for visit attendance, etc.</w:t>
      </w:r>
      <w:r>
        <w:t>}</w:t>
      </w:r>
    </w:p>
    <w:p w:rsidR="00073606" w:rsidRDefault="00833474" w:rsidP="00833474">
      <w:pPr>
        <w:pStyle w:val="Heading2"/>
      </w:pPr>
      <w:bookmarkStart w:id="35" w:name="_Toc27483969"/>
      <w:r>
        <w:t>Subject Withdrawal</w:t>
      </w:r>
      <w:bookmarkEnd w:id="35"/>
    </w:p>
    <w:p w:rsidR="00411DDF" w:rsidRPr="00411DDF" w:rsidRDefault="00411DDF" w:rsidP="00411DDF">
      <w:pPr>
        <w:pStyle w:val="CROMSText"/>
      </w:pPr>
      <w:r>
        <w:t>&lt;Insert text&gt;</w:t>
      </w:r>
    </w:p>
    <w:p w:rsidR="00781359" w:rsidRDefault="00833474" w:rsidP="00781359">
      <w:pPr>
        <w:pStyle w:val="CROMSInstruction"/>
      </w:pPr>
      <w:r>
        <w:t>{</w:t>
      </w:r>
      <w:r w:rsidRPr="00833474">
        <w:t>Subjects may withdraw voluntarily from the study or the investigator may termi</w:t>
      </w:r>
      <w:r>
        <w:t>nate a subject's participation.}</w:t>
      </w:r>
    </w:p>
    <w:p w:rsidR="00F5526A" w:rsidRDefault="00833474" w:rsidP="00F5526A">
      <w:pPr>
        <w:pStyle w:val="Heading3"/>
      </w:pPr>
      <w:bookmarkStart w:id="36" w:name="_Toc27483970"/>
      <w:r>
        <w:t>Reasons for Withdrawal</w:t>
      </w:r>
      <w:bookmarkEnd w:id="36"/>
    </w:p>
    <w:p w:rsidR="00411DDF" w:rsidRPr="00411DDF" w:rsidRDefault="00411DDF" w:rsidP="00411DDF">
      <w:pPr>
        <w:pStyle w:val="CROMSText"/>
      </w:pPr>
      <w:r>
        <w:t>&lt;Insert text&gt;</w:t>
      </w:r>
    </w:p>
    <w:p w:rsidR="00833474" w:rsidRPr="00833474" w:rsidRDefault="00833474" w:rsidP="00833474">
      <w:pPr>
        <w:pStyle w:val="CROMSInstruction"/>
      </w:pPr>
      <w:r>
        <w:t>{</w:t>
      </w:r>
      <w:r w:rsidRPr="00833474">
        <w:t>Provide a list of reasons subjects may be withdrawn from the study.</w:t>
      </w:r>
      <w:r>
        <w:t>}</w:t>
      </w:r>
    </w:p>
    <w:p w:rsidR="00371D1F" w:rsidRDefault="00833474" w:rsidP="00371D1F">
      <w:pPr>
        <w:pStyle w:val="CROMSInstruction"/>
      </w:pPr>
      <w:r w:rsidRPr="00833474">
        <w:t>{Begin sample text}</w:t>
      </w:r>
      <w:r>
        <w:t xml:space="preserve">  </w:t>
      </w:r>
    </w:p>
    <w:p w:rsidR="00833474" w:rsidRDefault="00833474" w:rsidP="00833474">
      <w:pPr>
        <w:pStyle w:val="CROMSText"/>
      </w:pPr>
      <w:r>
        <w:t xml:space="preserve">Subjects are free to withdraw from participation in the study at any time upon request. </w:t>
      </w:r>
    </w:p>
    <w:p w:rsidR="00833474" w:rsidRDefault="00833474" w:rsidP="00781359">
      <w:pPr>
        <w:pStyle w:val="CROMSText"/>
        <w:keepNext/>
      </w:pPr>
      <w:r>
        <w:t>An investigator may terminate a study subject’s participation in the study if:</w:t>
      </w:r>
    </w:p>
    <w:p w:rsidR="00833474" w:rsidRDefault="00833474" w:rsidP="00833474">
      <w:pPr>
        <w:pStyle w:val="CROMSTextBullet"/>
      </w:pPr>
      <w:r>
        <w:t>Any medical condition</w:t>
      </w:r>
      <w:r w:rsidR="00FA6F3F">
        <w:t>, event</w:t>
      </w:r>
      <w:r>
        <w:t xml:space="preserve"> or situation occurs such that continued participation in the study would not be in the best interest of the subject.</w:t>
      </w:r>
    </w:p>
    <w:p w:rsidR="00371D1F" w:rsidRDefault="00833474" w:rsidP="00833474">
      <w:pPr>
        <w:pStyle w:val="CROMSTextBullet"/>
      </w:pPr>
      <w:r>
        <w:t xml:space="preserve">The subject meets an exclusion criterion (either newly developed or not previously recognized) that precludes further study participation.  </w:t>
      </w:r>
    </w:p>
    <w:p w:rsidR="00833474" w:rsidRDefault="00833474" w:rsidP="00371D1F">
      <w:pPr>
        <w:pStyle w:val="CROMSInstruction"/>
      </w:pPr>
      <w:r w:rsidRPr="00833474">
        <w:t>{End sample text}</w:t>
      </w:r>
      <w:r>
        <w:t xml:space="preserve">  </w:t>
      </w:r>
    </w:p>
    <w:p w:rsidR="00833474" w:rsidRDefault="000365CB" w:rsidP="000365CB">
      <w:pPr>
        <w:pStyle w:val="Heading3"/>
      </w:pPr>
      <w:bookmarkStart w:id="37" w:name="_Toc27483971"/>
      <w:r w:rsidRPr="000365CB">
        <w:lastRenderedPageBreak/>
        <w:t>Handling of Subject Withdrawals</w:t>
      </w:r>
      <w:bookmarkEnd w:id="37"/>
    </w:p>
    <w:p w:rsidR="00411DDF" w:rsidRPr="00411DDF" w:rsidRDefault="00411DDF" w:rsidP="00411DDF">
      <w:pPr>
        <w:pStyle w:val="CROMSText"/>
      </w:pPr>
      <w:r>
        <w:t>&lt;Insert text&gt;</w:t>
      </w:r>
    </w:p>
    <w:p w:rsidR="000365CB" w:rsidRDefault="000365CB" w:rsidP="000365CB">
      <w:pPr>
        <w:pStyle w:val="CROMSInstruction"/>
      </w:pPr>
      <w:r>
        <w:t>{Describe the efforts to follow subject</w:t>
      </w:r>
      <w:r w:rsidR="00576EC8">
        <w:t xml:space="preserve">s who </w:t>
      </w:r>
      <w:r w:rsidR="001D6E19">
        <w:t xml:space="preserve">are </w:t>
      </w:r>
      <w:r w:rsidR="00576EC8">
        <w:t>withdraw</w:t>
      </w:r>
      <w:r w:rsidR="001D6E19">
        <w:t>n</w:t>
      </w:r>
      <w:r w:rsidR="00576EC8">
        <w:t xml:space="preserve"> from the study</w:t>
      </w:r>
      <w:r w:rsidR="002F03BF">
        <w:t xml:space="preserve">.  </w:t>
      </w:r>
      <w:r>
        <w:t xml:space="preserve">It may be appropriate to collect safety data on a subject discontinued because of an </w:t>
      </w:r>
      <w:r w:rsidR="008D7468">
        <w:t>unanticipated problem (</w:t>
      </w:r>
      <w:r>
        <w:t>UP</w:t>
      </w:r>
      <w:r w:rsidR="008D7468">
        <w:t>)</w:t>
      </w:r>
      <w:r>
        <w:t xml:space="preserve"> or </w:t>
      </w:r>
      <w:r w:rsidR="008D7468">
        <w:t>serious adverse event (</w:t>
      </w:r>
      <w:r>
        <w:t>SAE</w:t>
      </w:r>
      <w:r w:rsidR="008D7468">
        <w:t>)</w:t>
      </w:r>
      <w:r>
        <w:t xml:space="preserve">.  </w:t>
      </w:r>
    </w:p>
    <w:p w:rsidR="000365CB" w:rsidRPr="000365CB" w:rsidRDefault="000365CB" w:rsidP="000365CB">
      <w:pPr>
        <w:pStyle w:val="CROMSInstruction"/>
      </w:pPr>
      <w:r>
        <w:t xml:space="preserve">This section should include a discussion of replacement of subjects who </w:t>
      </w:r>
      <w:r w:rsidR="00A00527">
        <w:t xml:space="preserve">withdraw or </w:t>
      </w:r>
      <w:r>
        <w:t>discontinue early, if replacement is allowed.}</w:t>
      </w:r>
    </w:p>
    <w:p w:rsidR="0079590C" w:rsidRDefault="00D73DC0" w:rsidP="00D73DC0">
      <w:pPr>
        <w:pStyle w:val="Heading1"/>
      </w:pPr>
      <w:bookmarkStart w:id="38" w:name="_study_schedule"/>
      <w:bookmarkStart w:id="39" w:name="_Ref374951622"/>
      <w:bookmarkStart w:id="40" w:name="_Ref374951626"/>
      <w:bookmarkStart w:id="41" w:name="_Ref374951629"/>
      <w:bookmarkStart w:id="42" w:name="_Ref374951648"/>
      <w:bookmarkStart w:id="43" w:name="_Toc27483972"/>
      <w:bookmarkEnd w:id="38"/>
      <w:r w:rsidRPr="00D73DC0">
        <w:lastRenderedPageBreak/>
        <w:t>STUDY S</w:t>
      </w:r>
      <w:r>
        <w:t>C</w:t>
      </w:r>
      <w:r w:rsidRPr="00D73DC0">
        <w:t>HE</w:t>
      </w:r>
      <w:r>
        <w:t>D</w:t>
      </w:r>
      <w:r w:rsidRPr="00D73DC0">
        <w:t>ULE</w:t>
      </w:r>
      <w:bookmarkEnd w:id="39"/>
      <w:bookmarkEnd w:id="40"/>
      <w:bookmarkEnd w:id="41"/>
      <w:bookmarkEnd w:id="42"/>
      <w:bookmarkEnd w:id="43"/>
    </w:p>
    <w:p w:rsidR="008A7DA4" w:rsidRPr="008A7DA4" w:rsidRDefault="008A7DA4" w:rsidP="008A7DA4">
      <w:pPr>
        <w:pStyle w:val="CROMSText"/>
      </w:pPr>
      <w:r>
        <w:t>&lt;Insert text&gt;</w:t>
      </w:r>
    </w:p>
    <w:p w:rsidR="00940C94" w:rsidRDefault="00940C94" w:rsidP="00940C94">
      <w:pPr>
        <w:pStyle w:val="CROMSInstruction"/>
      </w:pPr>
      <w:r>
        <w:t xml:space="preserve">{Information outlined in this section should refer to and be consistent with the information in the Schedule of Events in Appendix A and in Section </w:t>
      </w:r>
      <w:r w:rsidR="00FF48FF">
        <w:fldChar w:fldCharType="begin"/>
      </w:r>
      <w:r w:rsidR="008D7468">
        <w:instrText xml:space="preserve"> REF _Ref343771819 \r \h </w:instrText>
      </w:r>
      <w:r w:rsidR="00FF48FF">
        <w:fldChar w:fldCharType="separate"/>
      </w:r>
      <w:r w:rsidR="007E39E5">
        <w:t>7</w:t>
      </w:r>
      <w:r w:rsidR="00FF48FF">
        <w:fldChar w:fldCharType="end"/>
      </w:r>
      <w:r>
        <w:t>.</w:t>
      </w:r>
    </w:p>
    <w:p w:rsidR="00EE4DF4" w:rsidRDefault="00940C94" w:rsidP="00940C94">
      <w:pPr>
        <w:pStyle w:val="CROMSInstruction"/>
      </w:pPr>
      <w:r w:rsidRPr="00C0125F">
        <w:t xml:space="preserve">Provide a schedule of initial, </w:t>
      </w:r>
      <w:r w:rsidR="00EE4DF4">
        <w:t>inter</w:t>
      </w:r>
      <w:r w:rsidR="00264D39">
        <w:t>mediate</w:t>
      </w:r>
      <w:r w:rsidRPr="00C0125F">
        <w:t>, and final study visits, and include all contacts</w:t>
      </w:r>
      <w:r w:rsidR="00EE4DF4">
        <w:t xml:space="preserve"> with </w:t>
      </w:r>
      <w:r w:rsidR="00BA3C9E">
        <w:t>participants</w:t>
      </w:r>
      <w:r w:rsidRPr="00C0125F">
        <w:t>, e.g., telephone contacts</w:t>
      </w:r>
      <w:r w:rsidR="002F03BF" w:rsidRPr="00C0125F">
        <w:t xml:space="preserve">.  </w:t>
      </w:r>
      <w:r w:rsidRPr="00C0125F">
        <w:t xml:space="preserve">State permissible time windows for study visits, e.g., Day 7 </w:t>
      </w:r>
      <w:r w:rsidRPr="00C0125F">
        <w:sym w:font="Symbol" w:char="F0B1"/>
      </w:r>
      <w:r w:rsidRPr="00C0125F">
        <w:t> 1 day.  When establishing visit intervals</w:t>
      </w:r>
      <w:r w:rsidR="00FD6A8A">
        <w:t xml:space="preserve"> and windows</w:t>
      </w:r>
      <w:r w:rsidRPr="00C0125F">
        <w:t>, consider feasibility and relev</w:t>
      </w:r>
      <w:r w:rsidR="00524E4D" w:rsidRPr="00C0125F">
        <w:t>ance to study outcome measures</w:t>
      </w:r>
      <w:r w:rsidR="00A94DA4">
        <w:t>, and take into account how weekends and holidays will affect the windows</w:t>
      </w:r>
      <w:r w:rsidR="00524E4D" w:rsidRPr="00C0125F">
        <w:t>.</w:t>
      </w:r>
      <w:r w:rsidR="00FD6A8A">
        <w:t xml:space="preserve">  </w:t>
      </w:r>
    </w:p>
    <w:p w:rsidR="00940C94" w:rsidRDefault="00FD6A8A" w:rsidP="00940C94">
      <w:pPr>
        <w:pStyle w:val="CROMSInstruction"/>
      </w:pPr>
      <w:r w:rsidRPr="00FD6A8A">
        <w:t xml:space="preserve">For each visit, identify the purpose and </w:t>
      </w:r>
      <w:r w:rsidR="008A0316">
        <w:t xml:space="preserve">briefly </w:t>
      </w:r>
      <w:r w:rsidRPr="00FD6A8A">
        <w:t xml:space="preserve">describe what will </w:t>
      </w:r>
      <w:r w:rsidR="008A0316">
        <w:t>occur</w:t>
      </w:r>
      <w:r w:rsidRPr="00FD6A8A">
        <w:t xml:space="preserve"> at the visit.</w:t>
      </w:r>
      <w:r w:rsidR="00524E4D">
        <w:t>}</w:t>
      </w:r>
    </w:p>
    <w:p w:rsidR="00940C94" w:rsidRDefault="00940C94" w:rsidP="00940C94">
      <w:pPr>
        <w:pStyle w:val="Heading2"/>
      </w:pPr>
      <w:bookmarkStart w:id="44" w:name="_Toc27483973"/>
      <w:r>
        <w:t>Screening</w:t>
      </w:r>
      <w:bookmarkEnd w:id="44"/>
    </w:p>
    <w:p w:rsidR="00411DDF" w:rsidRPr="00411DDF" w:rsidRDefault="00411DDF" w:rsidP="00411DDF">
      <w:pPr>
        <w:pStyle w:val="CROMSText"/>
      </w:pPr>
      <w:r>
        <w:t>&lt;Insert text&gt;</w:t>
      </w:r>
    </w:p>
    <w:p w:rsidR="006E6023" w:rsidRDefault="00873B34" w:rsidP="002C20C7">
      <w:pPr>
        <w:pStyle w:val="CROMSInstruction"/>
      </w:pPr>
      <w:r>
        <w:t>{</w:t>
      </w:r>
      <w:r w:rsidR="006E6023" w:rsidRPr="006E6023">
        <w:t>Include any evaluations necessary to assess whether a</w:t>
      </w:r>
      <w:r w:rsidR="00BA3C9E">
        <w:t>n individual</w:t>
      </w:r>
      <w:r w:rsidR="006E6023" w:rsidRPr="006E6023">
        <w:t xml:space="preserve"> meets eligibility criteria</w:t>
      </w:r>
      <w:r w:rsidR="002F03BF">
        <w:t xml:space="preserve">.  </w:t>
      </w:r>
      <w:r w:rsidR="006E6023" w:rsidRPr="006E6023">
        <w:t>Discuss the sequence of events that should occur during screening and the decision</w:t>
      </w:r>
      <w:r w:rsidR="006E6023">
        <w:t xml:space="preserve"> points regarding eligibility</w:t>
      </w:r>
      <w:r w:rsidR="002F03BF">
        <w:t xml:space="preserve">.  </w:t>
      </w:r>
      <w:r w:rsidR="006E6023" w:rsidRPr="006E6023">
        <w:t>List the time frame prior to enrollment within which screening tests and evaluations must be done (e.g., within 28 days prior to enrollment).</w:t>
      </w:r>
    </w:p>
    <w:p w:rsidR="006E6023" w:rsidRPr="006E6023" w:rsidRDefault="006E6023" w:rsidP="006E6023">
      <w:pPr>
        <w:pStyle w:val="CROMSInstruction"/>
        <w:rPr>
          <w:b/>
        </w:rPr>
      </w:pPr>
      <w:r w:rsidRPr="006E6023">
        <w:rPr>
          <w:b/>
        </w:rPr>
        <w:t xml:space="preserve">This section must include instructions for obtaining </w:t>
      </w:r>
      <w:bookmarkStart w:id="45" w:name="_Toc494530032"/>
      <w:bookmarkStart w:id="46" w:name="_Toc494514101"/>
      <w:bookmarkStart w:id="47" w:name="_Toc491078262"/>
      <w:bookmarkStart w:id="48" w:name="_Toc491074979"/>
      <w:r w:rsidRPr="006E6023">
        <w:rPr>
          <w:b/>
        </w:rPr>
        <w:t>signed informed consent</w:t>
      </w:r>
      <w:bookmarkEnd w:id="45"/>
      <w:bookmarkEnd w:id="46"/>
      <w:bookmarkEnd w:id="47"/>
      <w:bookmarkEnd w:id="48"/>
      <w:r w:rsidRPr="006E6023">
        <w:rPr>
          <w:b/>
        </w:rPr>
        <w:t xml:space="preserve">.  </w:t>
      </w:r>
      <w:r w:rsidR="000C39DF">
        <w:rPr>
          <w:b/>
        </w:rPr>
        <w:t>I</w:t>
      </w:r>
      <w:r w:rsidR="000C39DF" w:rsidRPr="00B06413">
        <w:rPr>
          <w:b/>
        </w:rPr>
        <w:t>f screening procedures are required for eligibility (e.g., review of medical records</w:t>
      </w:r>
      <w:r w:rsidR="000C39DF">
        <w:rPr>
          <w:b/>
        </w:rPr>
        <w:t>, clinical examination</w:t>
      </w:r>
      <w:r w:rsidR="000C39DF" w:rsidRPr="00B06413">
        <w:rPr>
          <w:b/>
        </w:rPr>
        <w:t xml:space="preserve"> or laboratory tests), they may be performed under a separate screening consent form</w:t>
      </w:r>
      <w:r w:rsidR="000C39DF">
        <w:rPr>
          <w:b/>
        </w:rPr>
        <w:t>.</w:t>
      </w:r>
      <w:r w:rsidR="000C39DF" w:rsidRPr="00B06413">
        <w:rPr>
          <w:b/>
        </w:rPr>
        <w:t xml:space="preserve"> </w:t>
      </w:r>
      <w:r w:rsidR="000C39DF">
        <w:rPr>
          <w:b/>
        </w:rPr>
        <w:t xml:space="preserve"> </w:t>
      </w:r>
      <w:r w:rsidRPr="006E6023">
        <w:rPr>
          <w:b/>
        </w:rPr>
        <w:t>State if a separate s</w:t>
      </w:r>
      <w:r>
        <w:rPr>
          <w:b/>
        </w:rPr>
        <w:t>creening consent will be used</w:t>
      </w:r>
      <w:r w:rsidR="002F03BF">
        <w:rPr>
          <w:b/>
        </w:rPr>
        <w:t xml:space="preserve">.  </w:t>
      </w:r>
      <w:r w:rsidRPr="006E6023">
        <w:rPr>
          <w:b/>
        </w:rPr>
        <w:t>If a separate screening consent form will not be used, the study consent form must be signed prior to screening.</w:t>
      </w:r>
    </w:p>
    <w:p w:rsidR="0079590C" w:rsidRDefault="001D6E19" w:rsidP="006E6023">
      <w:pPr>
        <w:pStyle w:val="CROMSInstruction"/>
      </w:pPr>
      <w:r>
        <w:t>Confirm that the procedures listed are consistent with those included in the Schedule of Events (Appendix A).</w:t>
      </w:r>
      <w:r w:rsidR="00873B34">
        <w:t>}</w:t>
      </w:r>
    </w:p>
    <w:p w:rsidR="00371D1F" w:rsidRDefault="006E6023" w:rsidP="00371D1F">
      <w:pPr>
        <w:pStyle w:val="CROMSInstruction"/>
      </w:pPr>
      <w:r w:rsidRPr="00833474">
        <w:t>{Begin sample text}</w:t>
      </w:r>
      <w:r>
        <w:t xml:space="preserve">  </w:t>
      </w:r>
    </w:p>
    <w:p w:rsidR="006E6023" w:rsidRDefault="006E6023" w:rsidP="006E6023">
      <w:pPr>
        <w:pStyle w:val="CROMSText"/>
      </w:pPr>
      <w:r w:rsidRPr="00136367">
        <w:rPr>
          <w:b/>
        </w:rPr>
        <w:t>Screening Visit (Day -28 to -1)</w:t>
      </w:r>
      <w:r w:rsidR="00524E4D">
        <w:t xml:space="preserve"> </w:t>
      </w:r>
      <w:r w:rsidR="00E575DB" w:rsidRPr="00E575DB">
        <w:rPr>
          <w:i/>
          <w:color w:val="1F497D" w:themeColor="text2"/>
        </w:rPr>
        <w:t>{include a window that is appropriate for the study}</w:t>
      </w:r>
      <w:r w:rsidR="00E575DB" w:rsidRPr="00E575DB">
        <w:rPr>
          <w:color w:val="1F497D" w:themeColor="text2"/>
        </w:rPr>
        <w:t xml:space="preserve">  </w:t>
      </w:r>
    </w:p>
    <w:p w:rsidR="006E6023" w:rsidRDefault="006E6023" w:rsidP="006E6023">
      <w:pPr>
        <w:pStyle w:val="CROMSTextBullet"/>
      </w:pPr>
      <w:r>
        <w:t xml:space="preserve">Obtain </w:t>
      </w:r>
      <w:r w:rsidR="007D25D6">
        <w:t xml:space="preserve">and document consent from </w:t>
      </w:r>
      <w:r>
        <w:t xml:space="preserve">potential </w:t>
      </w:r>
      <w:r w:rsidR="00DC443F">
        <w:t xml:space="preserve">participant </w:t>
      </w:r>
      <w:r>
        <w:t xml:space="preserve">on </w:t>
      </w:r>
      <w:r w:rsidR="007D25D6">
        <w:t>screening</w:t>
      </w:r>
      <w:r>
        <w:t xml:space="preserve"> consent form.</w:t>
      </w:r>
    </w:p>
    <w:p w:rsidR="006E6023" w:rsidRDefault="006E6023" w:rsidP="006E6023">
      <w:pPr>
        <w:pStyle w:val="CROMSTextBullet"/>
      </w:pPr>
      <w:r>
        <w:t>Review medical history to determine eligibility based on inclusion/exclusion criteria.</w:t>
      </w:r>
    </w:p>
    <w:p w:rsidR="006E6023" w:rsidRDefault="006E6023" w:rsidP="006E6023">
      <w:pPr>
        <w:pStyle w:val="CROMSTextBullet"/>
      </w:pPr>
      <w:r>
        <w:t>Review medications to determine eligibility based on inclusion/exclusion criteria.</w:t>
      </w:r>
    </w:p>
    <w:p w:rsidR="006E6023" w:rsidRDefault="006E6023" w:rsidP="006E6023">
      <w:pPr>
        <w:pStyle w:val="CROMSTextBullet"/>
      </w:pPr>
      <w:r>
        <w:t xml:space="preserve">Perform </w:t>
      </w:r>
      <w:r w:rsidR="004006FB">
        <w:t xml:space="preserve">any </w:t>
      </w:r>
      <w:r>
        <w:t>examinations needed to determine eligibility.</w:t>
      </w:r>
    </w:p>
    <w:p w:rsidR="006E6023" w:rsidRPr="00527513" w:rsidRDefault="006E6023" w:rsidP="006E6023">
      <w:pPr>
        <w:pStyle w:val="CROMSTextBullet"/>
      </w:pPr>
      <w:r>
        <w:t>Collect blood/urine</w:t>
      </w:r>
      <w:r w:rsidR="008A0316">
        <w:t>/</w:t>
      </w:r>
      <w:r w:rsidR="007D25D6">
        <w:t>saliva</w:t>
      </w:r>
      <w:r w:rsidR="008A0316">
        <w:t xml:space="preserve">. </w:t>
      </w:r>
      <w:r w:rsidRPr="00527513">
        <w:rPr>
          <w:color w:val="0070C0"/>
        </w:rPr>
        <w:t xml:space="preserve"> </w:t>
      </w:r>
    </w:p>
    <w:p w:rsidR="007D25D6" w:rsidRDefault="006E6023" w:rsidP="002C20C7">
      <w:pPr>
        <w:pStyle w:val="CROMSTextBullet"/>
      </w:pPr>
      <w:r>
        <w:t xml:space="preserve">Schedule study visits for </w:t>
      </w:r>
      <w:r w:rsidR="00DC443F">
        <w:t xml:space="preserve">individuals </w:t>
      </w:r>
      <w:r>
        <w:t>who are eligible and available for the duration of the study</w:t>
      </w:r>
      <w:r w:rsidR="002F03BF">
        <w:t xml:space="preserve">.  </w:t>
      </w:r>
    </w:p>
    <w:p w:rsidR="00371D1F" w:rsidRPr="00842F3A" w:rsidRDefault="006E6023" w:rsidP="002C20C7">
      <w:pPr>
        <w:pStyle w:val="CROMSTextBullet"/>
        <w:rPr>
          <w:color w:val="1F497D" w:themeColor="text2"/>
        </w:rPr>
      </w:pPr>
      <w:r>
        <w:lastRenderedPageBreak/>
        <w:t xml:space="preserve">Provide </w:t>
      </w:r>
      <w:r w:rsidR="00DC443F">
        <w:t xml:space="preserve">potential participants </w:t>
      </w:r>
      <w:r>
        <w:t xml:space="preserve">with instructions needed to prepare for first study visit </w:t>
      </w:r>
      <w:r w:rsidR="00E575DB" w:rsidRPr="00E575DB">
        <w:rPr>
          <w:i/>
          <w:color w:val="1F497D" w:themeColor="text2"/>
        </w:rPr>
        <w:t>{specify instructions to be provided}</w:t>
      </w:r>
      <w:r w:rsidR="00E575DB" w:rsidRPr="00E575DB">
        <w:rPr>
          <w:color w:val="1F497D" w:themeColor="text2"/>
        </w:rPr>
        <w:t xml:space="preserve">.  </w:t>
      </w:r>
    </w:p>
    <w:p w:rsidR="0079590C" w:rsidRDefault="006E6023" w:rsidP="00371D1F">
      <w:pPr>
        <w:pStyle w:val="CROMSInstruction"/>
      </w:pPr>
      <w:r w:rsidRPr="00833474">
        <w:t>{End sample text}</w:t>
      </w:r>
      <w:r>
        <w:t xml:space="preserve">  </w:t>
      </w:r>
    </w:p>
    <w:p w:rsidR="0079590C" w:rsidRDefault="00EE5C0C" w:rsidP="00C45702">
      <w:pPr>
        <w:pStyle w:val="Heading2"/>
      </w:pPr>
      <w:bookmarkStart w:id="49" w:name="_Toc27483974"/>
      <w:r w:rsidRPr="00EE5C0C">
        <w:t>Enrollment/Baseline</w:t>
      </w:r>
      <w:bookmarkEnd w:id="49"/>
    </w:p>
    <w:p w:rsidR="00411DDF" w:rsidRPr="00411DDF" w:rsidRDefault="00411DDF" w:rsidP="00411DDF">
      <w:pPr>
        <w:pStyle w:val="CROMSText"/>
      </w:pPr>
      <w:r>
        <w:t>&lt;Insert text&gt;</w:t>
      </w:r>
    </w:p>
    <w:p w:rsidR="00EE5C0C" w:rsidRDefault="00EE5C0C" w:rsidP="00EE5C0C">
      <w:pPr>
        <w:pStyle w:val="CROMSInstruction"/>
      </w:pPr>
      <w:r>
        <w:t>{Discuss evaluations/procedures necessary to assess or confirm whether a</w:t>
      </w:r>
      <w:r w:rsidR="00DC443F">
        <w:t>n individual</w:t>
      </w:r>
      <w:r w:rsidR="007D25D6">
        <w:t xml:space="preserve"> still</w:t>
      </w:r>
      <w:r>
        <w:t xml:space="preserve"> meets the eligibility criteria and may be enrolled, and </w:t>
      </w:r>
      <w:r w:rsidR="007D25D6">
        <w:t>specify what will be recorded</w:t>
      </w:r>
      <w:r>
        <w:t xml:space="preserve"> at baseline for comparison with later assessments.  Discuss the sequence of events that should occur during the enrollment visit.  List any special conditions (e.g., negative pregnancy test must be available prior to initiating study procedures).</w:t>
      </w:r>
    </w:p>
    <w:p w:rsidR="00EE5C0C" w:rsidRDefault="00264D39" w:rsidP="00EE5C0C">
      <w:pPr>
        <w:pStyle w:val="CROMSInstruction"/>
      </w:pPr>
      <w:r>
        <w:t>Confirm that the procedures listed are consistent with those included in the Schedule of Events (Appendix A).</w:t>
      </w:r>
      <w:r w:rsidR="00EE5C0C">
        <w:t>}</w:t>
      </w:r>
    </w:p>
    <w:p w:rsidR="001A6E98" w:rsidRDefault="00EE5C0C">
      <w:pPr>
        <w:pStyle w:val="CROMSInstruction"/>
      </w:pPr>
      <w:r w:rsidRPr="00833474">
        <w:t>{Begin sample text}</w:t>
      </w:r>
      <w:r>
        <w:t xml:space="preserve">  </w:t>
      </w:r>
    </w:p>
    <w:p w:rsidR="00EE5C0C" w:rsidRPr="002E7369" w:rsidRDefault="00EE5C0C" w:rsidP="002E7369">
      <w:pPr>
        <w:pStyle w:val="CROMSText"/>
        <w:rPr>
          <w:b/>
        </w:rPr>
      </w:pPr>
      <w:r w:rsidRPr="002E7369">
        <w:rPr>
          <w:b/>
        </w:rPr>
        <w:t>Enrollment/Baseline Visit (Visit 1, Day 0)</w:t>
      </w:r>
    </w:p>
    <w:p w:rsidR="00EE5C0C" w:rsidRDefault="00EE5C0C" w:rsidP="00EE5C0C">
      <w:pPr>
        <w:pStyle w:val="CROMSTextBullet"/>
      </w:pPr>
      <w:r>
        <w:t xml:space="preserve">Obtain </w:t>
      </w:r>
      <w:r w:rsidR="007D25D6">
        <w:t>and document consent from</w:t>
      </w:r>
      <w:r>
        <w:t xml:space="preserve"> </w:t>
      </w:r>
      <w:r w:rsidR="00DC443F">
        <w:t xml:space="preserve">participant </w:t>
      </w:r>
      <w:r>
        <w:t>on study consent form.</w:t>
      </w:r>
    </w:p>
    <w:p w:rsidR="00EE5C0C" w:rsidRDefault="00EE5C0C" w:rsidP="00EE5C0C">
      <w:pPr>
        <w:pStyle w:val="CROMSTextBullet"/>
      </w:pPr>
      <w:r>
        <w:t xml:space="preserve">Verify inclusion/exclusion criteria.  </w:t>
      </w:r>
    </w:p>
    <w:p w:rsidR="00EE5C0C" w:rsidRDefault="00EE5C0C" w:rsidP="00EE5C0C">
      <w:pPr>
        <w:pStyle w:val="CROMSTextBullet"/>
      </w:pPr>
      <w:r>
        <w:t>Obtain demographic information, medica</w:t>
      </w:r>
      <w:r w:rsidR="00AC47CE">
        <w:t>l</w:t>
      </w:r>
      <w:r>
        <w:t xml:space="preserve"> history, medication history, alcohol and tobacco use history</w:t>
      </w:r>
      <w:r w:rsidR="007D25D6">
        <w:t>.</w:t>
      </w:r>
      <w:r>
        <w:t xml:space="preserve"> </w:t>
      </w:r>
    </w:p>
    <w:p w:rsidR="00EE5C0C" w:rsidRDefault="00EE5C0C" w:rsidP="00EE5C0C">
      <w:pPr>
        <w:pStyle w:val="CROMSTextBullet"/>
      </w:pPr>
      <w:r>
        <w:t xml:space="preserve">Record results of </w:t>
      </w:r>
      <w:r w:rsidR="00AC47CE">
        <w:t xml:space="preserve">any </w:t>
      </w:r>
      <w:r w:rsidR="007D25D6">
        <w:t xml:space="preserve">physical </w:t>
      </w:r>
      <w:r>
        <w:t>examinations</w:t>
      </w:r>
      <w:r w:rsidR="007D25D6">
        <w:t>.</w:t>
      </w:r>
    </w:p>
    <w:p w:rsidR="00EE5C0C" w:rsidRDefault="00EE5C0C" w:rsidP="00EE5C0C">
      <w:pPr>
        <w:pStyle w:val="CROMSTextBullet"/>
      </w:pPr>
      <w:r>
        <w:t xml:space="preserve">Collect </w:t>
      </w:r>
      <w:r w:rsidR="00AC47CE">
        <w:t xml:space="preserve">data and/or </w:t>
      </w:r>
      <w:r w:rsidR="008A0316" w:rsidRPr="008A0316">
        <w:t>blood/urine/</w:t>
      </w:r>
      <w:r w:rsidR="007D25D6">
        <w:t>saliva/</w:t>
      </w:r>
      <w:r w:rsidR="008A0316" w:rsidRPr="008A0316">
        <w:t>other specimen</w:t>
      </w:r>
      <w:r w:rsidR="008A0316">
        <w:t>.</w:t>
      </w:r>
    </w:p>
    <w:p w:rsidR="00EE5C0C" w:rsidRDefault="00EE5C0C" w:rsidP="00371D1F">
      <w:pPr>
        <w:pStyle w:val="CROMSInstruction"/>
      </w:pPr>
      <w:r w:rsidRPr="00833474">
        <w:t>{End sample text}</w:t>
      </w:r>
      <w:r>
        <w:t xml:space="preserve">  </w:t>
      </w:r>
    </w:p>
    <w:p w:rsidR="0079590C" w:rsidRDefault="00264D39" w:rsidP="00C45702">
      <w:pPr>
        <w:pStyle w:val="Heading2"/>
      </w:pPr>
      <w:bookmarkStart w:id="50" w:name="_Toc27483975"/>
      <w:r>
        <w:t xml:space="preserve">Intermediate </w:t>
      </w:r>
      <w:r w:rsidR="00EE4DF4">
        <w:t>Visits</w:t>
      </w:r>
      <w:bookmarkEnd w:id="50"/>
    </w:p>
    <w:p w:rsidR="00411DDF" w:rsidRPr="00411DDF" w:rsidRDefault="00411DDF" w:rsidP="00411DDF">
      <w:pPr>
        <w:pStyle w:val="CROMSText"/>
      </w:pPr>
      <w:r>
        <w:t>&lt;Insert text&gt;</w:t>
      </w:r>
    </w:p>
    <w:p w:rsidR="00EE5C0C" w:rsidRDefault="00EE5C0C" w:rsidP="00EE5C0C">
      <w:pPr>
        <w:pStyle w:val="CROMSInstruction"/>
      </w:pPr>
      <w:r>
        <w:t>{</w:t>
      </w:r>
      <w:r w:rsidR="00974EEC">
        <w:t xml:space="preserve">List each visit, including visit number and visit window. </w:t>
      </w:r>
      <w:r w:rsidR="00D871BB">
        <w:t xml:space="preserve">For each visit, list the </w:t>
      </w:r>
      <w:r>
        <w:t xml:space="preserve">evaluations/procedures/specimen collections </w:t>
      </w:r>
      <w:r w:rsidR="00D871BB">
        <w:t>to be completed (in chronological order</w:t>
      </w:r>
      <w:r w:rsidR="00EE4DF4">
        <w:t xml:space="preserve">, </w:t>
      </w:r>
      <w:r w:rsidR="00D871BB">
        <w:t>if applicable)</w:t>
      </w:r>
      <w:r>
        <w:t xml:space="preserve">.  </w:t>
      </w:r>
    </w:p>
    <w:p w:rsidR="00EE5C0C" w:rsidRDefault="00264D39" w:rsidP="00EE5C0C">
      <w:pPr>
        <w:pStyle w:val="CROMSInstruction"/>
      </w:pPr>
      <w:r>
        <w:t>Confirm that the procedures listed are consistent with those included in the Schedule of Events (Appendix A).</w:t>
      </w:r>
      <w:r w:rsidR="00EE4DF4" w:rsidRPr="00EE4DF4">
        <w:t>}</w:t>
      </w:r>
    </w:p>
    <w:p w:rsidR="00E575DB" w:rsidRDefault="00EE5C0C" w:rsidP="00E575DB">
      <w:pPr>
        <w:pStyle w:val="CROMSInstruction"/>
      </w:pPr>
      <w:r w:rsidRPr="00833474">
        <w:t>{Begin sample text}</w:t>
      </w:r>
      <w:r>
        <w:t xml:space="preserve">  </w:t>
      </w:r>
    </w:p>
    <w:p w:rsidR="00D871BB" w:rsidRPr="002E7369" w:rsidRDefault="00EE5C0C" w:rsidP="002E7369">
      <w:pPr>
        <w:pStyle w:val="CROMSText"/>
        <w:rPr>
          <w:b/>
        </w:rPr>
      </w:pPr>
      <w:r w:rsidRPr="002E7369">
        <w:rPr>
          <w:b/>
        </w:rPr>
        <w:t xml:space="preserve">Visit </w:t>
      </w:r>
      <w:r w:rsidR="00377B6B" w:rsidRPr="002E7369">
        <w:rPr>
          <w:b/>
        </w:rPr>
        <w:t>2</w:t>
      </w:r>
      <w:r w:rsidRPr="002E7369">
        <w:rPr>
          <w:b/>
        </w:rPr>
        <w:t xml:space="preserve">, Day </w:t>
      </w:r>
      <w:r w:rsidR="00377B6B" w:rsidRPr="002E7369">
        <w:rPr>
          <w:b/>
        </w:rPr>
        <w:t>X</w:t>
      </w:r>
      <w:r w:rsidR="00436969" w:rsidRPr="002E7369">
        <w:rPr>
          <w:b/>
        </w:rPr>
        <w:t xml:space="preserve"> </w:t>
      </w:r>
      <w:r w:rsidRPr="002E7369">
        <w:rPr>
          <w:b/>
        </w:rPr>
        <w:t>±</w:t>
      </w:r>
      <w:r w:rsidR="00436969" w:rsidRPr="002E7369">
        <w:rPr>
          <w:b/>
        </w:rPr>
        <w:t xml:space="preserve"> </w:t>
      </w:r>
      <w:r w:rsidR="00377B6B" w:rsidRPr="002E7369">
        <w:rPr>
          <w:b/>
        </w:rPr>
        <w:t>Y</w:t>
      </w:r>
      <w:r w:rsidRPr="002E7369">
        <w:rPr>
          <w:b/>
        </w:rPr>
        <w:t xml:space="preserve"> </w:t>
      </w:r>
    </w:p>
    <w:p w:rsidR="00E575DB" w:rsidRDefault="00B50916" w:rsidP="00E575DB">
      <w:pPr>
        <w:pStyle w:val="CROMSInstruction"/>
      </w:pPr>
      <w:r w:rsidRPr="00136367">
        <w:t>{</w:t>
      </w:r>
      <w:r w:rsidR="00D871BB">
        <w:t>R</w:t>
      </w:r>
      <w:r w:rsidR="00EE5C0C" w:rsidRPr="00136367">
        <w:t>epeat for each visit, providing a study-a</w:t>
      </w:r>
      <w:r w:rsidRPr="00136367">
        <w:t>ppropriate window for the visit}</w:t>
      </w:r>
    </w:p>
    <w:p w:rsidR="00EE5C0C" w:rsidRDefault="00EE5C0C" w:rsidP="00EE5C0C">
      <w:pPr>
        <w:pStyle w:val="CROMSTextBullet"/>
      </w:pPr>
      <w:r>
        <w:t xml:space="preserve">Record results of </w:t>
      </w:r>
      <w:r w:rsidR="00D871BB">
        <w:t xml:space="preserve">physical </w:t>
      </w:r>
      <w:r>
        <w:t>examinations</w:t>
      </w:r>
      <w:r w:rsidR="00D871BB">
        <w:t>.</w:t>
      </w:r>
    </w:p>
    <w:p w:rsidR="00DE058B" w:rsidRDefault="00EE5C0C" w:rsidP="00EE5C0C">
      <w:pPr>
        <w:pStyle w:val="CROMSTextBullet"/>
      </w:pPr>
      <w:r>
        <w:lastRenderedPageBreak/>
        <w:t xml:space="preserve">Collect </w:t>
      </w:r>
      <w:r w:rsidR="00AC47CE">
        <w:t xml:space="preserve">data and/or </w:t>
      </w:r>
      <w:r w:rsidR="008A0316" w:rsidRPr="008A0316">
        <w:t>blood/urine/</w:t>
      </w:r>
      <w:r w:rsidR="00D871BB">
        <w:t>saliva/</w:t>
      </w:r>
      <w:r w:rsidR="008A0316" w:rsidRPr="008A0316">
        <w:t>other specimen.</w:t>
      </w:r>
      <w:r>
        <w:t xml:space="preserve">  </w:t>
      </w:r>
    </w:p>
    <w:p w:rsidR="00EE5C0C" w:rsidRDefault="00EE5C0C" w:rsidP="00DE058B">
      <w:pPr>
        <w:pStyle w:val="CROMSInstruction"/>
      </w:pPr>
      <w:r w:rsidRPr="00833474">
        <w:t>{End sample text}</w:t>
      </w:r>
      <w:r>
        <w:t xml:space="preserve">  </w:t>
      </w:r>
    </w:p>
    <w:p w:rsidR="00055075" w:rsidRDefault="009E40C7" w:rsidP="00C45702">
      <w:pPr>
        <w:pStyle w:val="Heading2"/>
      </w:pPr>
      <w:bookmarkStart w:id="51" w:name="_Toc27483976"/>
      <w:r>
        <w:t>Final Study Visit</w:t>
      </w:r>
      <w:bookmarkEnd w:id="51"/>
    </w:p>
    <w:p w:rsidR="00411DDF" w:rsidRPr="00411DDF" w:rsidRDefault="00411DDF" w:rsidP="00411DDF">
      <w:pPr>
        <w:pStyle w:val="CROMSText"/>
      </w:pPr>
      <w:r>
        <w:t>&lt;Insert text&gt;</w:t>
      </w:r>
    </w:p>
    <w:p w:rsidR="009E40C7" w:rsidRDefault="00873B34" w:rsidP="009E40C7">
      <w:pPr>
        <w:pStyle w:val="CROMSInstruction"/>
      </w:pPr>
      <w:r>
        <w:t>{</w:t>
      </w:r>
      <w:r w:rsidR="009E40C7">
        <w:t xml:space="preserve">Define when the final study visit should occur and any special procedures/evaluations or instructions to the </w:t>
      </w:r>
      <w:r w:rsidR="00DC443F">
        <w:t>participant</w:t>
      </w:r>
      <w:r w:rsidR="009E40C7">
        <w:t xml:space="preserve">.  Describe provisions for follow-up of </w:t>
      </w:r>
      <w:r w:rsidR="00AC47CE">
        <w:t xml:space="preserve">any </w:t>
      </w:r>
      <w:r w:rsidR="009E40C7">
        <w:t xml:space="preserve">ongoing </w:t>
      </w:r>
      <w:r w:rsidR="00066250">
        <w:t>adverse events</w:t>
      </w:r>
      <w:r w:rsidR="009E40C7">
        <w:t xml:space="preserve">.  If study results will be shared with </w:t>
      </w:r>
      <w:r w:rsidR="00DC443F">
        <w:t>participants</w:t>
      </w:r>
      <w:r w:rsidR="009E40C7">
        <w:t xml:space="preserve">, discuss when and how </w:t>
      </w:r>
      <w:r w:rsidR="00DC443F">
        <w:t xml:space="preserve">they </w:t>
      </w:r>
      <w:r w:rsidR="009E40C7">
        <w:t>will receive this information.</w:t>
      </w:r>
    </w:p>
    <w:p w:rsidR="00937C7C" w:rsidRDefault="00264D39" w:rsidP="009E40C7">
      <w:pPr>
        <w:pStyle w:val="CROMSInstruction"/>
      </w:pPr>
      <w:r>
        <w:t>Confirm that the procedures listed are consistent with those included in the Schedule of Events (Appendix A).</w:t>
      </w:r>
      <w:r w:rsidR="00EE4DF4" w:rsidRPr="00EE4DF4">
        <w:t>}</w:t>
      </w:r>
    </w:p>
    <w:p w:rsidR="00377B6B" w:rsidRDefault="009E40C7" w:rsidP="00136367">
      <w:pPr>
        <w:pStyle w:val="CROMSInstruction"/>
      </w:pPr>
      <w:r w:rsidRPr="00833474">
        <w:t>{Begin sample text}</w:t>
      </w:r>
      <w:r>
        <w:t xml:space="preserve">  </w:t>
      </w:r>
    </w:p>
    <w:p w:rsidR="009E40C7" w:rsidRPr="002E7369" w:rsidRDefault="009E40C7" w:rsidP="002E7369">
      <w:pPr>
        <w:pStyle w:val="CROMSText"/>
        <w:rPr>
          <w:b/>
        </w:rPr>
      </w:pPr>
      <w:r w:rsidRPr="002E7369">
        <w:rPr>
          <w:b/>
        </w:rPr>
        <w:t>Final Study Visit (</w:t>
      </w:r>
      <w:r w:rsidR="006C5D31" w:rsidRPr="002E7369">
        <w:rPr>
          <w:b/>
        </w:rPr>
        <w:t xml:space="preserve">Final Visit, </w:t>
      </w:r>
      <w:r w:rsidRPr="002E7369">
        <w:rPr>
          <w:b/>
        </w:rPr>
        <w:t xml:space="preserve">Day </w:t>
      </w:r>
      <w:r w:rsidR="00F3395F" w:rsidRPr="002E7369">
        <w:rPr>
          <w:b/>
        </w:rPr>
        <w:t>X</w:t>
      </w:r>
      <w:r w:rsidR="0031449B" w:rsidRPr="002E7369">
        <w:rPr>
          <w:b/>
        </w:rPr>
        <w:t xml:space="preserve"> </w:t>
      </w:r>
      <w:r w:rsidRPr="002E7369">
        <w:rPr>
          <w:b/>
        </w:rPr>
        <w:t>±</w:t>
      </w:r>
      <w:r w:rsidR="00F3395F" w:rsidRPr="002E7369">
        <w:rPr>
          <w:b/>
        </w:rPr>
        <w:t xml:space="preserve"> Y</w:t>
      </w:r>
      <w:r w:rsidRPr="002E7369">
        <w:rPr>
          <w:b/>
        </w:rPr>
        <w:t xml:space="preserve">)  </w:t>
      </w:r>
    </w:p>
    <w:p w:rsidR="009E40C7" w:rsidRDefault="009E40C7" w:rsidP="009E40C7">
      <w:pPr>
        <w:pStyle w:val="CROMSTextBullet"/>
      </w:pPr>
      <w:r>
        <w:t xml:space="preserve">Record results of </w:t>
      </w:r>
      <w:r w:rsidR="00D871BB">
        <w:t xml:space="preserve">physical </w:t>
      </w:r>
      <w:r>
        <w:t>examinations</w:t>
      </w:r>
      <w:r w:rsidR="00D871BB">
        <w:t>.</w:t>
      </w:r>
    </w:p>
    <w:p w:rsidR="009E40C7" w:rsidRDefault="009E40C7" w:rsidP="009E40C7">
      <w:pPr>
        <w:pStyle w:val="CROMSTextBullet"/>
      </w:pPr>
      <w:r>
        <w:t xml:space="preserve">Collect </w:t>
      </w:r>
      <w:r w:rsidR="00AC47CE">
        <w:t xml:space="preserve">data and/or </w:t>
      </w:r>
      <w:r w:rsidR="008A0316" w:rsidRPr="008A0316">
        <w:t>blood/urine/</w:t>
      </w:r>
      <w:r w:rsidR="00D871BB">
        <w:t>saliva/</w:t>
      </w:r>
      <w:r w:rsidR="008A0316" w:rsidRPr="008A0316">
        <w:t>other specimen.</w:t>
      </w:r>
    </w:p>
    <w:p w:rsidR="00377B6B" w:rsidRPr="00D25A86" w:rsidRDefault="009E40C7" w:rsidP="009E40C7">
      <w:pPr>
        <w:pStyle w:val="CROMSTextBullet"/>
        <w:rPr>
          <w:i/>
          <w:iCs/>
          <w:color w:val="1F497D" w:themeColor="text2"/>
          <w:szCs w:val="20"/>
        </w:rPr>
      </w:pPr>
      <w:r>
        <w:t xml:space="preserve">Provide final instructions to </w:t>
      </w:r>
      <w:r w:rsidR="00DC443F">
        <w:t>participant</w:t>
      </w:r>
      <w:r w:rsidR="00E575DB" w:rsidRPr="00E575DB">
        <w:rPr>
          <w:i/>
          <w:iCs/>
          <w:color w:val="1F497D" w:themeColor="text2"/>
          <w:szCs w:val="20"/>
        </w:rPr>
        <w:t xml:space="preserve">.  </w:t>
      </w:r>
    </w:p>
    <w:p w:rsidR="00377B6B" w:rsidRDefault="009E40C7" w:rsidP="00377B6B">
      <w:pPr>
        <w:pStyle w:val="CROMSInstruction"/>
      </w:pPr>
      <w:r w:rsidRPr="00833474">
        <w:t>{End sample text}</w:t>
      </w:r>
      <w:r>
        <w:t xml:space="preserve"> </w:t>
      </w:r>
    </w:p>
    <w:p w:rsidR="0079590C" w:rsidRDefault="009E40C7" w:rsidP="00C45702">
      <w:pPr>
        <w:pStyle w:val="Heading2"/>
      </w:pPr>
      <w:bookmarkStart w:id="52" w:name="_Toc260051734"/>
      <w:bookmarkStart w:id="53" w:name="_Toc27483977"/>
      <w:bookmarkEnd w:id="52"/>
      <w:r>
        <w:t>Withdrawal Visit</w:t>
      </w:r>
      <w:bookmarkEnd w:id="53"/>
    </w:p>
    <w:p w:rsidR="00411DDF" w:rsidRPr="00411DDF" w:rsidRDefault="00411DDF" w:rsidP="00411DDF">
      <w:pPr>
        <w:pStyle w:val="CROMSText"/>
      </w:pPr>
      <w:r>
        <w:t>&lt;Insert text&gt;</w:t>
      </w:r>
    </w:p>
    <w:p w:rsidR="0079590C" w:rsidRDefault="00873B34" w:rsidP="002C20C7">
      <w:pPr>
        <w:pStyle w:val="CROMSInstruction"/>
        <w:rPr>
          <w:szCs w:val="24"/>
        </w:rPr>
      </w:pPr>
      <w:r>
        <w:t>{</w:t>
      </w:r>
      <w:r w:rsidR="009E40C7" w:rsidRPr="009E40C7">
        <w:t>If subject withdraws early or investigator terminates subject participation, specify which of the evaluations required for the final study visit should be offered to the subject.</w:t>
      </w:r>
      <w:r w:rsidR="009E40C7">
        <w:t>}</w:t>
      </w:r>
    </w:p>
    <w:p w:rsidR="00781359" w:rsidRDefault="00781359" w:rsidP="00781359">
      <w:pPr>
        <w:pStyle w:val="CROMSText"/>
      </w:pPr>
    </w:p>
    <w:p w:rsidR="0079590C" w:rsidRDefault="00793F85" w:rsidP="00767F77">
      <w:pPr>
        <w:pStyle w:val="Heading1"/>
      </w:pPr>
      <w:bookmarkStart w:id="54" w:name="_Ref343771819"/>
      <w:bookmarkStart w:id="55" w:name="_Toc27483978"/>
      <w:r w:rsidRPr="00793F85">
        <w:lastRenderedPageBreak/>
        <w:t>STUDY PROCEDURES/EVALUATIONS</w:t>
      </w:r>
      <w:bookmarkEnd w:id="54"/>
      <w:bookmarkEnd w:id="55"/>
    </w:p>
    <w:p w:rsidR="00850A9A" w:rsidRDefault="00AC244C" w:rsidP="00AC244C">
      <w:pPr>
        <w:pStyle w:val="CROMSInstruction"/>
      </w:pPr>
      <w:r>
        <w:t>{</w:t>
      </w:r>
      <w:r w:rsidR="00F1585E">
        <w:t>In the following subsections, d</w:t>
      </w:r>
      <w:r w:rsidR="00F1585E" w:rsidRPr="00AC244C">
        <w:t xml:space="preserve">escribe </w:t>
      </w:r>
      <w:r w:rsidRPr="00AC244C">
        <w:t>procedures for collection of all study data including observations, laboratory results, biospecimens, images, questionnaire</w:t>
      </w:r>
      <w:r w:rsidR="004965AA">
        <w:t xml:space="preserve"> response</w:t>
      </w:r>
      <w:r w:rsidRPr="00AC244C">
        <w:t>s.</w:t>
      </w:r>
      <w:r w:rsidR="00920DA6" w:rsidRPr="00920DA6">
        <w:t xml:space="preserve"> </w:t>
      </w:r>
      <w:r w:rsidR="00920DA6" w:rsidRPr="00A62F5B">
        <w:t>Information outlined in this section should refer to and be consistent with the information in the Schedule of Events in Appendix A and in Section</w:t>
      </w:r>
      <w:r w:rsidR="00606C8C">
        <w:t xml:space="preserve"> </w:t>
      </w:r>
      <w:r w:rsidR="00606C8C">
        <w:fldChar w:fldCharType="begin"/>
      </w:r>
      <w:r w:rsidR="00606C8C">
        <w:instrText xml:space="preserve"> REF _Ref374951629 \r \h </w:instrText>
      </w:r>
      <w:r w:rsidR="00606C8C">
        <w:fldChar w:fldCharType="separate"/>
      </w:r>
      <w:r w:rsidR="007E39E5">
        <w:t>6</w:t>
      </w:r>
      <w:r w:rsidR="00606C8C">
        <w:fldChar w:fldCharType="end"/>
      </w:r>
      <w:r w:rsidR="00920DA6" w:rsidRPr="00A62F5B">
        <w:t>.</w:t>
      </w:r>
    </w:p>
    <w:p w:rsidR="00AC244C" w:rsidRDefault="00850A9A" w:rsidP="00AC244C">
      <w:pPr>
        <w:pStyle w:val="CROMSInstruction"/>
      </w:pPr>
      <w:r>
        <w:t xml:space="preserve">All procedures listed here should be specific to the study and not part of standard clinical care.  Procedures completed during the study as part of normal standard of clinical care should be identified as such and summarized.}  </w:t>
      </w:r>
    </w:p>
    <w:p w:rsidR="008E3E24" w:rsidRDefault="00AB27E8" w:rsidP="00C45702">
      <w:pPr>
        <w:pStyle w:val="Heading2"/>
      </w:pPr>
      <w:bookmarkStart w:id="56" w:name="_Toc27483979"/>
      <w:r>
        <w:t>Study Procedures</w:t>
      </w:r>
      <w:r w:rsidR="00CE1CF4">
        <w:t>/</w:t>
      </w:r>
      <w:r>
        <w:t>Evaluations</w:t>
      </w:r>
      <w:bookmarkEnd w:id="56"/>
    </w:p>
    <w:p w:rsidR="00411DDF" w:rsidRPr="00411DDF" w:rsidRDefault="00411DDF" w:rsidP="00411DDF">
      <w:pPr>
        <w:pStyle w:val="CROMSText"/>
      </w:pPr>
      <w:r>
        <w:t>&lt;Insert text&gt;</w:t>
      </w:r>
    </w:p>
    <w:p w:rsidR="0079590C" w:rsidRDefault="00233B7C" w:rsidP="002C20C7">
      <w:pPr>
        <w:pStyle w:val="CROMSInstruction"/>
      </w:pPr>
      <w:r>
        <w:t>{</w:t>
      </w:r>
      <w:r w:rsidR="00AC244C" w:rsidRPr="00AC244C">
        <w:t xml:space="preserve">Describe assessments to be done, such as baseline medical history, medications history, </w:t>
      </w:r>
      <w:r w:rsidR="00D25A86">
        <w:t>or</w:t>
      </w:r>
      <w:r w:rsidR="00AC244C" w:rsidRPr="00AC244C">
        <w:t xml:space="preserve"> other health status evaluations</w:t>
      </w:r>
      <w:r w:rsidR="00574C62" w:rsidRPr="00574C62">
        <w:t>.</w:t>
      </w:r>
      <w:r>
        <w:t>}</w:t>
      </w:r>
    </w:p>
    <w:p w:rsidR="0079590C" w:rsidRDefault="00AC244C" w:rsidP="00C45702">
      <w:pPr>
        <w:pStyle w:val="Heading2"/>
      </w:pPr>
      <w:bookmarkStart w:id="57" w:name="_Toc27483980"/>
      <w:r w:rsidRPr="00AC244C">
        <w:t xml:space="preserve">Laboratory </w:t>
      </w:r>
      <w:r w:rsidR="00AB27E8">
        <w:t>Procedures/</w:t>
      </w:r>
      <w:r w:rsidRPr="00AC244C">
        <w:t>Evaluations</w:t>
      </w:r>
      <w:bookmarkEnd w:id="57"/>
    </w:p>
    <w:p w:rsidR="00C960E4" w:rsidRPr="00C960E4" w:rsidRDefault="00C960E4" w:rsidP="00411DDF">
      <w:pPr>
        <w:pStyle w:val="CROMSText"/>
        <w:rPr>
          <w:i/>
          <w:color w:val="1F497D" w:themeColor="text2"/>
        </w:rPr>
      </w:pPr>
      <w:r w:rsidRPr="00C960E4">
        <w:rPr>
          <w:i/>
          <w:color w:val="1F497D" w:themeColor="text2"/>
        </w:rPr>
        <w:t>{If laboratory testing will not be done in the study, Section 7.2 can be deleted}</w:t>
      </w:r>
    </w:p>
    <w:p w:rsidR="00411DDF" w:rsidRPr="00411DDF" w:rsidRDefault="00411DDF" w:rsidP="00411DDF">
      <w:pPr>
        <w:pStyle w:val="CROMSText"/>
      </w:pPr>
      <w:r>
        <w:t>&lt;Insert text&gt;</w:t>
      </w:r>
    </w:p>
    <w:p w:rsidR="008E3E24" w:rsidRDefault="00233B7C" w:rsidP="002C20C7">
      <w:pPr>
        <w:pStyle w:val="CROMSInstruction"/>
      </w:pPr>
      <w:r>
        <w:t>{</w:t>
      </w:r>
      <w:r w:rsidR="00AC244C" w:rsidRPr="00AC244C">
        <w:t>List all laboratory evaluations.  Differentiate screening laboratories from evaluations required for study outcomes.  Include specific test components and estimated volume and type of specimens needed for each test.  Specify laboratory methods to provide for appropriate longitudinal and cross-comparison</w:t>
      </w:r>
      <w:r w:rsidR="004965AA">
        <w:t xml:space="preserve"> </w:t>
      </w:r>
      <w:r w:rsidR="004965AA" w:rsidRPr="00AC244C">
        <w:t xml:space="preserve">(e.g., use </w:t>
      </w:r>
      <w:r w:rsidR="004965AA">
        <w:t xml:space="preserve">of </w:t>
      </w:r>
      <w:r w:rsidR="004965AA" w:rsidRPr="00AC244C">
        <w:t>consistent laboratory method throughout study)</w:t>
      </w:r>
      <w:r w:rsidR="00AC244C" w:rsidRPr="00AC244C">
        <w:t>.  If more than one laboratory will be used, specify which evaluations will be done by each laboratory.</w:t>
      </w:r>
      <w:r>
        <w:t>}</w:t>
      </w:r>
    </w:p>
    <w:p w:rsidR="0079590C" w:rsidRDefault="004E335A" w:rsidP="00C45702">
      <w:pPr>
        <w:pStyle w:val="Heading2"/>
      </w:pPr>
      <w:bookmarkStart w:id="58" w:name="_Toc252838111"/>
      <w:bookmarkStart w:id="59" w:name="_Toc252838337"/>
      <w:bookmarkStart w:id="60" w:name="_Toc252868201"/>
      <w:bookmarkStart w:id="61" w:name="_Toc27483981"/>
      <w:bookmarkEnd w:id="58"/>
      <w:bookmarkEnd w:id="59"/>
      <w:bookmarkEnd w:id="60"/>
      <w:r w:rsidRPr="004E335A">
        <w:t>Study Specific Biospecimens</w:t>
      </w:r>
      <w:bookmarkEnd w:id="61"/>
    </w:p>
    <w:p w:rsidR="00C960E4" w:rsidRPr="00C960E4" w:rsidRDefault="00C960E4" w:rsidP="00C960E4">
      <w:pPr>
        <w:pStyle w:val="CROMSText"/>
        <w:rPr>
          <w:i/>
          <w:color w:val="1F497D" w:themeColor="text2"/>
        </w:rPr>
      </w:pPr>
      <w:r w:rsidRPr="00C960E4">
        <w:rPr>
          <w:i/>
          <w:color w:val="1F497D" w:themeColor="text2"/>
        </w:rPr>
        <w:t>{If biospecimens will not be collected in the study, Section 7.3 can be deleted}</w:t>
      </w:r>
    </w:p>
    <w:p w:rsidR="004E335A" w:rsidRDefault="004E335A" w:rsidP="004E335A">
      <w:pPr>
        <w:pStyle w:val="Heading3"/>
      </w:pPr>
      <w:bookmarkStart w:id="62" w:name="_Toc27483982"/>
      <w:r w:rsidRPr="004E335A">
        <w:t>Specimen Collection Procedures</w:t>
      </w:r>
      <w:bookmarkEnd w:id="62"/>
    </w:p>
    <w:p w:rsidR="00411DDF" w:rsidRPr="00411DDF" w:rsidRDefault="00411DDF" w:rsidP="00411DDF">
      <w:pPr>
        <w:pStyle w:val="CROMSText"/>
      </w:pPr>
      <w:r>
        <w:t>&lt;Insert text&gt;</w:t>
      </w:r>
    </w:p>
    <w:p w:rsidR="00454458" w:rsidRDefault="00E52104" w:rsidP="00454458">
      <w:pPr>
        <w:pStyle w:val="CROMSInstruction"/>
      </w:pPr>
      <w:bookmarkStart w:id="63" w:name="_Hlk27413231"/>
      <w:r>
        <w:t>{</w:t>
      </w:r>
      <w:r w:rsidR="00C960E4">
        <w:t>If biospecimens will be collected in the study</w:t>
      </w:r>
      <w:bookmarkEnd w:id="63"/>
      <w:r w:rsidR="00C960E4">
        <w:t>, s</w:t>
      </w:r>
      <w:r>
        <w:t xml:space="preserve">pecify what specimens will be collected </w:t>
      </w:r>
      <w:r w:rsidR="00850A9A">
        <w:t xml:space="preserve">specifically for the study </w:t>
      </w:r>
      <w:r>
        <w:t xml:space="preserve">and the general procedures for the collection. </w:t>
      </w:r>
    </w:p>
    <w:p w:rsidR="00AE46ED" w:rsidRDefault="00AE46ED" w:rsidP="00AE46ED">
      <w:pPr>
        <w:pStyle w:val="CROMSInstructionalTextBullets"/>
      </w:pPr>
      <w:r>
        <w:t xml:space="preserve">Specimen source – Describe how the biospecimens will be obtained, e.g., from enrolled subjects or a biorepository. </w:t>
      </w:r>
    </w:p>
    <w:p w:rsidR="00E52104" w:rsidRDefault="00E52104" w:rsidP="0003050B">
      <w:pPr>
        <w:pStyle w:val="CROMSInstructionalTextBullets"/>
      </w:pPr>
      <w:r>
        <w:t xml:space="preserve">Pre-collection preparation – Provide information on how the subject will be prepared for collection of the biospecimen (e.g., </w:t>
      </w:r>
      <w:r w:rsidR="004965AA">
        <w:t>pre-collection restrictions</w:t>
      </w:r>
      <w:r>
        <w:t>, collection site cleansing)</w:t>
      </w:r>
      <w:r w:rsidR="009249A8">
        <w:t>.</w:t>
      </w:r>
    </w:p>
    <w:p w:rsidR="00E52104" w:rsidRDefault="00E52104" w:rsidP="0003050B">
      <w:pPr>
        <w:pStyle w:val="CROMSInstructionalTextBullets"/>
      </w:pPr>
      <w:r>
        <w:lastRenderedPageBreak/>
        <w:t xml:space="preserve">Mode of collection – Describe how and when the biospecimen will be collected from the subject. </w:t>
      </w:r>
      <w:r w:rsidR="0003050B">
        <w:t xml:space="preserve"> </w:t>
      </w:r>
      <w:r>
        <w:t>Identify whether control specimens will also be collected, from where and how.</w:t>
      </w:r>
    </w:p>
    <w:p w:rsidR="00E52104" w:rsidRDefault="00E52104" w:rsidP="0003050B">
      <w:pPr>
        <w:pStyle w:val="CROMSInstructionalTextBullets"/>
      </w:pPr>
      <w:r>
        <w:t>Amount, frequency, and quality of specimen collection - Provide the maximum amount of biospecimen that could be obtained at each collection point and the total amount of specimen that could be obtained from each subject.</w:t>
      </w:r>
      <w:r w:rsidR="0003050B">
        <w:t xml:space="preserve"> </w:t>
      </w:r>
      <w:r>
        <w:t xml:space="preserve"> Provide details of additional procedures to be done if the specimen is of poor quality or insufficient quantity.</w:t>
      </w:r>
    </w:p>
    <w:p w:rsidR="00E52104" w:rsidRDefault="00E52104" w:rsidP="0003050B">
      <w:pPr>
        <w:pStyle w:val="CROMSInstructionalTextBullets"/>
      </w:pPr>
      <w:r>
        <w:t>Specimen collection duration – Describe how much time the subject will spend in providing a biospecimen</w:t>
      </w:r>
      <w:r w:rsidR="0003050B">
        <w:t>.}</w:t>
      </w:r>
    </w:p>
    <w:p w:rsidR="0003050B" w:rsidRDefault="0003050B" w:rsidP="0003050B">
      <w:pPr>
        <w:pStyle w:val="Heading3"/>
      </w:pPr>
      <w:bookmarkStart w:id="64" w:name="_Toc27483983"/>
      <w:r>
        <w:t>Specimen Preparation, Handling, and Storage</w:t>
      </w:r>
      <w:bookmarkEnd w:id="64"/>
    </w:p>
    <w:p w:rsidR="00411DDF" w:rsidRPr="00411DDF" w:rsidRDefault="00411DDF" w:rsidP="00411DDF">
      <w:pPr>
        <w:pStyle w:val="CROMSText"/>
      </w:pPr>
      <w:r>
        <w:t>&lt;Insert text&gt;</w:t>
      </w:r>
    </w:p>
    <w:p w:rsidR="0003050B" w:rsidRDefault="0003050B" w:rsidP="0003050B">
      <w:pPr>
        <w:pStyle w:val="CROMSInstruction"/>
      </w:pPr>
      <w:r>
        <w:t>{Describe where and how the specimens are processed after collection. Explain any special instructions for the preparation, handling, and storage of specimens.  Include required temperatures for immediate and long-term storage, procedures for aliquoting specimens, where specimens will be stored, how they will be labeled and tracked for inventory, and measures taken to ensure sample integrity during storage.  Include a discussion of long-term access and consent for future use of specimens.}</w:t>
      </w:r>
    </w:p>
    <w:p w:rsidR="0003050B" w:rsidRDefault="0003050B" w:rsidP="0003050B">
      <w:pPr>
        <w:pStyle w:val="Heading3"/>
      </w:pPr>
      <w:bookmarkStart w:id="65" w:name="_Toc27483984"/>
      <w:r>
        <w:t>Specimen Shipment</w:t>
      </w:r>
      <w:bookmarkEnd w:id="65"/>
    </w:p>
    <w:p w:rsidR="00411DDF" w:rsidRPr="00411DDF" w:rsidRDefault="00411DDF" w:rsidP="00411DDF">
      <w:pPr>
        <w:pStyle w:val="CROMSText"/>
      </w:pPr>
      <w:r>
        <w:t>&lt;Insert text&gt;</w:t>
      </w:r>
    </w:p>
    <w:p w:rsidR="0003050B" w:rsidRDefault="0003050B" w:rsidP="0003050B">
      <w:pPr>
        <w:pStyle w:val="CROMSInstruction"/>
      </w:pPr>
      <w:r>
        <w:t xml:space="preserve">{If specimens will be shipped to another location for analysis or storage, identify the receiver and provide destination and shipment information, including shipping frequency.  </w:t>
      </w:r>
      <w:r w:rsidR="00AE46ED">
        <w:t>I</w:t>
      </w:r>
      <w:r>
        <w:t>nclude here the contact information for laboratory personnel, days and times shipments are allowed, and any labeling requirements for specimen shipping.  Also, include any special instructions such as dry ice or wet ice or the completion of a specimen-tracking log.  Indicate how specimens will be labeled for tracking purposes and whether labels include subject identifying information.  Provide information on the general mode of shipment and measures taken to protect specimen integrity.}</w:t>
      </w:r>
    </w:p>
    <w:p w:rsidR="0003050B" w:rsidRDefault="0003050B" w:rsidP="0003050B">
      <w:pPr>
        <w:pStyle w:val="Heading2"/>
      </w:pPr>
      <w:bookmarkStart w:id="66" w:name="_Toc27483985"/>
      <w:r>
        <w:t>Questionnaire Administration</w:t>
      </w:r>
      <w:bookmarkEnd w:id="66"/>
    </w:p>
    <w:p w:rsidR="00C960E4" w:rsidRPr="00C960E4" w:rsidRDefault="00C960E4" w:rsidP="00C960E4">
      <w:pPr>
        <w:pStyle w:val="CROMSText"/>
        <w:rPr>
          <w:i/>
          <w:color w:val="1F497D" w:themeColor="text2"/>
        </w:rPr>
      </w:pPr>
      <w:r w:rsidRPr="00C960E4">
        <w:rPr>
          <w:i/>
          <w:color w:val="1F497D" w:themeColor="text2"/>
        </w:rPr>
        <w:t xml:space="preserve">{If questionnaires will not be </w:t>
      </w:r>
      <w:r>
        <w:rPr>
          <w:i/>
          <w:color w:val="1F497D" w:themeColor="text2"/>
        </w:rPr>
        <w:t>us</w:t>
      </w:r>
      <w:r w:rsidRPr="00C960E4">
        <w:rPr>
          <w:i/>
          <w:color w:val="1F497D" w:themeColor="text2"/>
        </w:rPr>
        <w:t>ed in the study, Section 7.4 can be deleted}</w:t>
      </w:r>
    </w:p>
    <w:p w:rsidR="00411DDF" w:rsidRPr="00411DDF" w:rsidRDefault="00411DDF" w:rsidP="00411DDF">
      <w:pPr>
        <w:pStyle w:val="CROMSText"/>
      </w:pPr>
      <w:r>
        <w:t>&lt;Insert text&gt;</w:t>
      </w:r>
    </w:p>
    <w:p w:rsidR="0003050B" w:rsidRDefault="0003050B" w:rsidP="0003050B">
      <w:pPr>
        <w:pStyle w:val="CROMSInstruction"/>
      </w:pPr>
      <w:r>
        <w:t>{</w:t>
      </w:r>
      <w:r w:rsidR="00AE46ED">
        <w:t>If questionnaires will be used in the study, d</w:t>
      </w:r>
      <w:r>
        <w:t>escribe the purpose and content of the questionnaire.  Specify by whom and how the questionnaire will be administered and who will be the respondents.  State whether the questionnaire has been previously validated.  Attach the questionnaire as a protocol appendix.}</w:t>
      </w:r>
    </w:p>
    <w:p w:rsidR="0079590C" w:rsidRDefault="00D73DC0" w:rsidP="00D73DC0">
      <w:pPr>
        <w:pStyle w:val="Heading1"/>
      </w:pPr>
      <w:bookmarkStart w:id="67" w:name="_Toc27483986"/>
      <w:r>
        <w:lastRenderedPageBreak/>
        <w:t>ASSESSMENT OF SAFETY</w:t>
      </w:r>
      <w:bookmarkEnd w:id="67"/>
    </w:p>
    <w:p w:rsidR="0085066F" w:rsidRPr="0085066F" w:rsidRDefault="0085066F" w:rsidP="0085066F">
      <w:pPr>
        <w:pStyle w:val="CROMSInstructionalTextBullets"/>
        <w:numPr>
          <w:ilvl w:val="0"/>
          <w:numId w:val="0"/>
        </w:numPr>
      </w:pPr>
      <w:r w:rsidRPr="0085066F">
        <w:t>{This section should be tailored for specific study characteristics</w:t>
      </w:r>
      <w:r>
        <w:t>.}</w:t>
      </w:r>
    </w:p>
    <w:p w:rsidR="0003050B" w:rsidRDefault="0003050B" w:rsidP="00136E81">
      <w:pPr>
        <w:pStyle w:val="Heading2"/>
      </w:pPr>
      <w:bookmarkStart w:id="68" w:name="_Toc27483987"/>
      <w:r>
        <w:t>Specification of Safety Parameters</w:t>
      </w:r>
      <w:bookmarkEnd w:id="68"/>
    </w:p>
    <w:p w:rsidR="00411DDF" w:rsidRPr="00411DDF" w:rsidRDefault="00411DDF" w:rsidP="00411DDF">
      <w:pPr>
        <w:pStyle w:val="CROMSText"/>
      </w:pPr>
      <w:r>
        <w:t>&lt;Insert text&gt;</w:t>
      </w:r>
    </w:p>
    <w:p w:rsidR="0003050B" w:rsidRDefault="00D871BB" w:rsidP="00136E81">
      <w:pPr>
        <w:pStyle w:val="CROMSInstruction"/>
      </w:pPr>
      <w:r w:rsidRPr="00314642">
        <w:t xml:space="preserve">{Describe safety parameters that will be recorded </w:t>
      </w:r>
      <w:r w:rsidR="00F35637">
        <w:t>during the course of the study</w:t>
      </w:r>
      <w:r>
        <w:t>.</w:t>
      </w:r>
      <w:r w:rsidRPr="00314642">
        <w:t xml:space="preserve"> “Recording” refers to documenting data </w:t>
      </w:r>
      <w:r>
        <w:t>in the study database</w:t>
      </w:r>
      <w:r w:rsidRPr="00314642">
        <w:t>.</w:t>
      </w:r>
      <w:r>
        <w:t xml:space="preserve"> Define what data will require reporting for protection of human subjects.}</w:t>
      </w:r>
    </w:p>
    <w:p w:rsidR="00377B6B" w:rsidRDefault="00136E81" w:rsidP="00377B6B">
      <w:pPr>
        <w:pStyle w:val="CROMSInstruction"/>
      </w:pPr>
      <w:r w:rsidRPr="00136E81">
        <w:t>{Begin sample text}</w:t>
      </w:r>
      <w:r>
        <w:t xml:space="preserve">  </w:t>
      </w:r>
    </w:p>
    <w:p w:rsidR="00377B6B" w:rsidRDefault="0003050B" w:rsidP="0003050B">
      <w:pPr>
        <w:pStyle w:val="CROMSText"/>
      </w:pPr>
      <w:r>
        <w:t xml:space="preserve">Safety monitoring for this study will focus on unanticipated problems involving risks to </w:t>
      </w:r>
      <w:r w:rsidR="00C5683C">
        <w:t>participants</w:t>
      </w:r>
      <w:r>
        <w:t>, including unanticipated problems that meet the definition of a serious adverse event.</w:t>
      </w:r>
      <w:r w:rsidR="00136E81">
        <w:t xml:space="preserve">  </w:t>
      </w:r>
    </w:p>
    <w:p w:rsidR="0003050B" w:rsidRDefault="00136E81" w:rsidP="00377B6B">
      <w:pPr>
        <w:pStyle w:val="CROMSInstruction"/>
      </w:pPr>
      <w:r w:rsidRPr="00136E81">
        <w:t>{End sample text}</w:t>
      </w:r>
      <w:r>
        <w:t xml:space="preserve">  </w:t>
      </w:r>
    </w:p>
    <w:p w:rsidR="0003050B" w:rsidRDefault="0003050B" w:rsidP="00793F85">
      <w:pPr>
        <w:pStyle w:val="Heading3"/>
      </w:pPr>
      <w:bookmarkStart w:id="69" w:name="_Toc27483988"/>
      <w:r>
        <w:t>Unanticipated Problems</w:t>
      </w:r>
      <w:bookmarkEnd w:id="69"/>
      <w:r>
        <w:t xml:space="preserve"> </w:t>
      </w:r>
    </w:p>
    <w:p w:rsidR="00411DDF" w:rsidRPr="00411DDF" w:rsidRDefault="00411DDF" w:rsidP="00411DDF">
      <w:pPr>
        <w:pStyle w:val="CROMSText"/>
      </w:pPr>
      <w:r>
        <w:t>&lt;Insert text&gt;</w:t>
      </w:r>
    </w:p>
    <w:p w:rsidR="00377B6B" w:rsidRDefault="00781359" w:rsidP="00377B6B">
      <w:pPr>
        <w:pStyle w:val="CROMSInstruction"/>
      </w:pPr>
      <w:r w:rsidRPr="00136E81">
        <w:t>{Begin sample text}</w:t>
      </w:r>
      <w:r>
        <w:t xml:space="preserve">  </w:t>
      </w:r>
    </w:p>
    <w:p w:rsidR="0003050B" w:rsidRDefault="00F35637" w:rsidP="0003050B">
      <w:pPr>
        <w:pStyle w:val="CROMSText"/>
      </w:pPr>
      <w:r>
        <w:t>An</w:t>
      </w:r>
      <w:r w:rsidR="0003050B">
        <w:t xml:space="preserve"> unanticipated problem involving risks to subjects or others include</w:t>
      </w:r>
      <w:r>
        <w:t>s</w:t>
      </w:r>
      <w:r w:rsidR="0003050B">
        <w:t xml:space="preserve">, in general, any incident, experience, or outcome that meets </w:t>
      </w:r>
      <w:r w:rsidR="0003050B" w:rsidRPr="0031449B">
        <w:rPr>
          <w:b/>
        </w:rPr>
        <w:t>all</w:t>
      </w:r>
      <w:r w:rsidR="0003050B">
        <w:t xml:space="preserve"> of the following criteria:</w:t>
      </w:r>
    </w:p>
    <w:p w:rsidR="0003050B" w:rsidRDefault="0003050B" w:rsidP="00781359">
      <w:pPr>
        <w:pStyle w:val="CROMSTextBullet"/>
      </w:pPr>
      <w:r>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03050B" w:rsidRDefault="0003050B" w:rsidP="00781359">
      <w:pPr>
        <w:pStyle w:val="CROMSTextBullet"/>
      </w:pPr>
      <w:r>
        <w:t>related or possibly related to participation in the research (possibly related means there is a reasonable possibility that the incident, experience, or outcome may have been caused by the procedures involved in the research); and</w:t>
      </w:r>
    </w:p>
    <w:p w:rsidR="0003050B" w:rsidRDefault="0003050B" w:rsidP="00781359">
      <w:pPr>
        <w:pStyle w:val="CROMSTextBullet"/>
      </w:pPr>
      <w:r>
        <w:t>suggests that the research places subjects or others at a greater risk of harm (including physical, psychological, economic, or social harm) than was previously known or recognized.</w:t>
      </w:r>
    </w:p>
    <w:p w:rsidR="00401834" w:rsidRDefault="00781359" w:rsidP="00377B6B">
      <w:pPr>
        <w:pStyle w:val="CROMSInstruction"/>
      </w:pPr>
      <w:r w:rsidRPr="00136E81">
        <w:t>{End sample text}</w:t>
      </w:r>
      <w:r>
        <w:t xml:space="preserve"> </w:t>
      </w:r>
    </w:p>
    <w:p w:rsidR="0003050B" w:rsidRDefault="00401834" w:rsidP="00377B6B">
      <w:pPr>
        <w:pStyle w:val="CROMSInstruction"/>
      </w:pPr>
      <w:r w:rsidRPr="00401834">
        <w:t>{Per the definition, only a subset of adverse events would be characterized as unanticipated problems. There are other types of incidents, experiences and outcomes that are not considered adverse events, but are characterized as unanticipated problems (e.g., breach of confidentiality or other incidents involving social or economic harm).}</w:t>
      </w:r>
      <w:r w:rsidR="00781359">
        <w:t xml:space="preserve"> </w:t>
      </w:r>
    </w:p>
    <w:p w:rsidR="0003050B" w:rsidRDefault="0003050B" w:rsidP="00781359">
      <w:pPr>
        <w:pStyle w:val="Heading3"/>
      </w:pPr>
      <w:bookmarkStart w:id="70" w:name="_Toc27483989"/>
      <w:r>
        <w:lastRenderedPageBreak/>
        <w:t>Serious Adverse Event</w:t>
      </w:r>
      <w:r w:rsidR="00AD7F25">
        <w:t>s</w:t>
      </w:r>
      <w:bookmarkEnd w:id="70"/>
      <w:r w:rsidR="00AD7F25">
        <w:t xml:space="preserve"> </w:t>
      </w:r>
    </w:p>
    <w:p w:rsidR="00411DDF" w:rsidRPr="00411DDF" w:rsidRDefault="00411DDF" w:rsidP="00411DDF">
      <w:pPr>
        <w:pStyle w:val="CROMSText"/>
      </w:pPr>
      <w:r>
        <w:t>&lt;Insert text&gt;</w:t>
      </w:r>
    </w:p>
    <w:p w:rsidR="00377B6B" w:rsidRDefault="00781359" w:rsidP="00377B6B">
      <w:pPr>
        <w:pStyle w:val="CROMSInstruction"/>
      </w:pPr>
      <w:r w:rsidRPr="00136E81">
        <w:t>{Begin sample text}</w:t>
      </w:r>
      <w:r>
        <w:t xml:space="preserve">  </w:t>
      </w:r>
    </w:p>
    <w:p w:rsidR="0003050B" w:rsidRDefault="0003050B" w:rsidP="0003050B">
      <w:pPr>
        <w:pStyle w:val="CROMSText"/>
      </w:pPr>
      <w:r>
        <w:t>A serious adverse event (SAE) is one that meets one or more of the following criteria:</w:t>
      </w:r>
    </w:p>
    <w:p w:rsidR="0003050B" w:rsidRDefault="0003050B" w:rsidP="00781359">
      <w:pPr>
        <w:pStyle w:val="CROMSTextBullet"/>
      </w:pPr>
      <w:r>
        <w:t>Results in death</w:t>
      </w:r>
    </w:p>
    <w:p w:rsidR="0003050B" w:rsidRDefault="0003050B" w:rsidP="00781359">
      <w:pPr>
        <w:pStyle w:val="CROMSTextBullet"/>
      </w:pPr>
      <w:r>
        <w:t>Is life-threatening (places the subject at immediate risk of death from the event as it occurred)</w:t>
      </w:r>
    </w:p>
    <w:p w:rsidR="0003050B" w:rsidRDefault="0003050B" w:rsidP="00781359">
      <w:pPr>
        <w:pStyle w:val="CROMSTextBullet"/>
      </w:pPr>
      <w:r>
        <w:t>Re</w:t>
      </w:r>
      <w:r w:rsidR="00827240">
        <w:t xml:space="preserve">sults in </w:t>
      </w:r>
      <w:r>
        <w:t>inpatient hospitalization or prolongation of existing hospitalization</w:t>
      </w:r>
    </w:p>
    <w:p w:rsidR="0003050B" w:rsidRDefault="0003050B" w:rsidP="00781359">
      <w:pPr>
        <w:pStyle w:val="CROMSTextBullet"/>
      </w:pPr>
      <w:r>
        <w:t>Results in a persistent or significant disability or incapacity</w:t>
      </w:r>
    </w:p>
    <w:p w:rsidR="00401834" w:rsidRDefault="0003050B" w:rsidP="0003050B">
      <w:pPr>
        <w:pStyle w:val="CROMSTextBullet"/>
      </w:pPr>
      <w:r>
        <w:t>Results in a congenital anomaly or birth defect</w:t>
      </w:r>
    </w:p>
    <w:p w:rsidR="00377B6B" w:rsidRDefault="00401834" w:rsidP="00401834">
      <w:pPr>
        <w:pStyle w:val="CROMSTextBullet"/>
        <w:numPr>
          <w:ilvl w:val="0"/>
          <w:numId w:val="0"/>
        </w:numPr>
      </w:pPr>
      <w:r w:rsidRPr="00401834">
        <w:t>An important medical event that may not result in death, be life threatening, or require hospitalization may be considered an SAE when, based upon appropriate medical judgment, the event may jeopardize the subject and may require medical or surgical intervention to prevent one of the outcomes listed in this definition.</w:t>
      </w:r>
    </w:p>
    <w:p w:rsidR="00377B6B" w:rsidRDefault="00E62A0F" w:rsidP="00377B6B">
      <w:pPr>
        <w:pStyle w:val="CROMSInstruction"/>
      </w:pPr>
      <w:r w:rsidRPr="00136E81">
        <w:t>{End sample text}</w:t>
      </w:r>
      <w:r>
        <w:t xml:space="preserve"> </w:t>
      </w:r>
    </w:p>
    <w:p w:rsidR="0003050B" w:rsidRDefault="00793F85" w:rsidP="00E62A0F">
      <w:pPr>
        <w:pStyle w:val="Heading2"/>
      </w:pPr>
      <w:bookmarkStart w:id="71" w:name="_Toc27483990"/>
      <w:r>
        <w:t>Reporting Procedures</w:t>
      </w:r>
      <w:bookmarkEnd w:id="71"/>
    </w:p>
    <w:p w:rsidR="00411DDF" w:rsidRPr="00411DDF" w:rsidRDefault="00411DDF" w:rsidP="00411DDF">
      <w:pPr>
        <w:pStyle w:val="CROMSText"/>
      </w:pPr>
      <w:r>
        <w:t>&lt;Insert text&gt;</w:t>
      </w:r>
    </w:p>
    <w:p w:rsidR="0003050B" w:rsidRDefault="00E62A0F" w:rsidP="00E62A0F">
      <w:pPr>
        <w:pStyle w:val="CROMSInstruction"/>
      </w:pPr>
      <w:r>
        <w:t>{</w:t>
      </w:r>
      <w:r w:rsidR="0003050B">
        <w:t xml:space="preserve">Institutions engaged in human subjects research conducted or supported by </w:t>
      </w:r>
      <w:r w:rsidR="008D7468">
        <w:t>the Department of Health and Human Services (</w:t>
      </w:r>
      <w:r w:rsidR="0003050B">
        <w:t>DHHS</w:t>
      </w:r>
      <w:r w:rsidR="008D7468">
        <w:t>)</w:t>
      </w:r>
      <w:r w:rsidR="0003050B">
        <w:t xml:space="preserve"> must have written procedures for ensuring prompt reporting to the IRB, appropriate institutional officials, and any supporting department or agency head of any unanticipated problem involving risks to subjects or others </w:t>
      </w:r>
      <w:r w:rsidR="00494FA1">
        <w:t>[</w:t>
      </w:r>
      <w:r w:rsidR="0003050B">
        <w:t>45 CFR 46.103(b)(5)</w:t>
      </w:r>
      <w:r w:rsidR="00494FA1">
        <w:t>]</w:t>
      </w:r>
      <w:r w:rsidR="0003050B">
        <w:t xml:space="preserve">. </w:t>
      </w:r>
      <w:r w:rsidR="00401834">
        <w:t xml:space="preserve"> </w:t>
      </w:r>
    </w:p>
    <w:p w:rsidR="0003050B" w:rsidRDefault="0003050B" w:rsidP="00E62A0F">
      <w:pPr>
        <w:pStyle w:val="CROMSInstruction"/>
      </w:pPr>
      <w:r>
        <w:t xml:space="preserve">Describe the protocol-specific reporting procedures, including the individual responsible for each step (e.g., the investigator, the Data Coordinating Center, the Medical Monitor), which forms should be completed, timeframes for reporting, how reports will be distributed, </w:t>
      </w:r>
      <w:r w:rsidR="00D871BB">
        <w:t>and what follow-up is required.</w:t>
      </w:r>
      <w:r w:rsidR="00E62A0F">
        <w:t>}</w:t>
      </w:r>
    </w:p>
    <w:p w:rsidR="00371D1F" w:rsidRDefault="00E62A0F" w:rsidP="00371D1F">
      <w:pPr>
        <w:pStyle w:val="CROMSInstruction"/>
      </w:pPr>
      <w:r w:rsidRPr="00136E81">
        <w:t>{Begin sample text}</w:t>
      </w:r>
      <w:r>
        <w:t xml:space="preserve">  </w:t>
      </w:r>
    </w:p>
    <w:p w:rsidR="0003050B" w:rsidRDefault="00954BD8" w:rsidP="00E62A0F">
      <w:pPr>
        <w:pStyle w:val="CROMSText"/>
        <w:keepNext/>
      </w:pPr>
      <w:r>
        <w:t>In</w:t>
      </w:r>
      <w:r w:rsidR="0003050B">
        <w:t xml:space="preserve">vestigators </w:t>
      </w:r>
      <w:r>
        <w:t xml:space="preserve">should </w:t>
      </w:r>
      <w:r w:rsidR="0003050B">
        <w:t>include the following information when reporting an adverse event, or any other incident, experience, or outcome as an unanticipated problem to the IRB:</w:t>
      </w:r>
    </w:p>
    <w:p w:rsidR="0003050B" w:rsidRDefault="0003050B" w:rsidP="00E62A0F">
      <w:pPr>
        <w:pStyle w:val="CROMSTextBullet"/>
      </w:pPr>
      <w:r>
        <w:t>appropriate identifying information for the research protocol, such as the title, investigator’s name, and the IRB project number;</w:t>
      </w:r>
    </w:p>
    <w:p w:rsidR="0003050B" w:rsidRDefault="0003050B" w:rsidP="00E62A0F">
      <w:pPr>
        <w:pStyle w:val="CROMSTextBullet"/>
      </w:pPr>
      <w:r>
        <w:t xml:space="preserve">a detailed description of the adverse event, incident, experience, or outcome; </w:t>
      </w:r>
    </w:p>
    <w:p w:rsidR="0003050B" w:rsidRDefault="0003050B" w:rsidP="00E62A0F">
      <w:pPr>
        <w:pStyle w:val="CROMSTextBullet"/>
      </w:pPr>
      <w:r>
        <w:lastRenderedPageBreak/>
        <w:t xml:space="preserve">an explanation of the basis for determining that the adverse event, incident, experience, or outcome represents an unanticipated problem; </w:t>
      </w:r>
    </w:p>
    <w:p w:rsidR="0003050B" w:rsidRDefault="0003050B" w:rsidP="00E62A0F">
      <w:pPr>
        <w:pStyle w:val="CROMSTextBullet"/>
      </w:pPr>
      <w:r>
        <w:t>a description of any changes to the protocol or other corrective actions that have been taken or are proposed in response to the unanticipated problem.</w:t>
      </w:r>
    </w:p>
    <w:p w:rsidR="0003050B" w:rsidRPr="009F30A2" w:rsidRDefault="0003050B" w:rsidP="00E62A0F">
      <w:pPr>
        <w:pStyle w:val="CROMSText"/>
        <w:keepNext/>
        <w:rPr>
          <w:rFonts w:eastAsia="Times New Roman"/>
          <w:i/>
          <w:iCs/>
          <w:color w:val="1F497D" w:themeColor="text2"/>
          <w:szCs w:val="20"/>
        </w:rPr>
      </w:pPr>
      <w:r>
        <w:t>To satisfy the requirement for prompt reporting, unanticipated problems will be reported using the following timeline</w:t>
      </w:r>
      <w:r w:rsidRPr="009F30A2">
        <w:t>:</w:t>
      </w:r>
      <w:r w:rsidRPr="009F30A2">
        <w:rPr>
          <w:rFonts w:eastAsia="Times New Roman"/>
          <w:i/>
          <w:iCs/>
          <w:color w:val="1F497D" w:themeColor="text2"/>
          <w:szCs w:val="20"/>
        </w:rPr>
        <w:t xml:space="preserve"> </w:t>
      </w:r>
      <w:r w:rsidR="00E62A0F" w:rsidRPr="009F30A2">
        <w:rPr>
          <w:rFonts w:eastAsia="Times New Roman"/>
          <w:i/>
          <w:iCs/>
          <w:color w:val="1F497D" w:themeColor="text2"/>
          <w:szCs w:val="20"/>
        </w:rPr>
        <w:t xml:space="preserve"> {</w:t>
      </w:r>
      <w:r w:rsidRPr="009F30A2">
        <w:rPr>
          <w:rFonts w:eastAsia="Times New Roman"/>
          <w:i/>
          <w:iCs/>
          <w:color w:val="1F497D" w:themeColor="text2"/>
          <w:szCs w:val="20"/>
        </w:rPr>
        <w:t>IRB reporting timeframes may be modified according to local IRB rules.</w:t>
      </w:r>
      <w:r w:rsidR="00E62A0F" w:rsidRPr="009F30A2">
        <w:rPr>
          <w:rFonts w:eastAsia="Times New Roman"/>
          <w:i/>
          <w:iCs/>
          <w:color w:val="1F497D" w:themeColor="text2"/>
          <w:szCs w:val="20"/>
        </w:rPr>
        <w:t xml:space="preserve">}  </w:t>
      </w:r>
    </w:p>
    <w:p w:rsidR="0003050B" w:rsidRDefault="0003050B" w:rsidP="00E62A0F">
      <w:pPr>
        <w:pStyle w:val="CROMSTextBullet"/>
      </w:pPr>
      <w:r>
        <w:t xml:space="preserve">Unanticipated problems that are serious adverse events will be reported to the IRB within 1 week of the investigator becoming aware of the event. </w:t>
      </w:r>
    </w:p>
    <w:p w:rsidR="0003050B" w:rsidRDefault="0003050B" w:rsidP="00E62A0F">
      <w:pPr>
        <w:pStyle w:val="CROMSTextBullet"/>
      </w:pPr>
      <w:r>
        <w:t xml:space="preserve">Any other unanticipated problem will be reported to the IRB within 2 weeks of the investigator becoming aware of the problem. </w:t>
      </w:r>
    </w:p>
    <w:p w:rsidR="0003050B" w:rsidRDefault="0003050B" w:rsidP="00E62A0F">
      <w:pPr>
        <w:pStyle w:val="CROMSTextBullet"/>
      </w:pPr>
      <w:r>
        <w:t>All unanticipated problems should be reported to appropriate institutional officials (as required by an institution’s written reporting procedures)</w:t>
      </w:r>
      <w:r w:rsidR="00954BD8">
        <w:t xml:space="preserve"> </w:t>
      </w:r>
      <w:r>
        <w:t>within one month of the IRB’s receipt of the report of the problem from the investigator.</w:t>
      </w:r>
    </w:p>
    <w:p w:rsidR="0003050B" w:rsidRPr="0003050B" w:rsidRDefault="00E62A0F" w:rsidP="00371D1F">
      <w:pPr>
        <w:pStyle w:val="CROMSInstruction"/>
      </w:pPr>
      <w:r w:rsidRPr="00136E81">
        <w:t>{End sample text}</w:t>
      </w:r>
      <w:r>
        <w:t xml:space="preserve">  </w:t>
      </w:r>
    </w:p>
    <w:p w:rsidR="0079590C" w:rsidRDefault="00D73DC0" w:rsidP="00D73DC0">
      <w:pPr>
        <w:pStyle w:val="Heading1"/>
      </w:pPr>
      <w:bookmarkStart w:id="72" w:name="_Toc27483991"/>
      <w:r>
        <w:lastRenderedPageBreak/>
        <w:t>STUDY OVERSIGHT</w:t>
      </w:r>
      <w:bookmarkEnd w:id="72"/>
    </w:p>
    <w:p w:rsidR="00411DDF" w:rsidRPr="00411DDF" w:rsidRDefault="00411DDF" w:rsidP="00411DDF">
      <w:pPr>
        <w:pStyle w:val="CROMSText"/>
      </w:pPr>
      <w:r>
        <w:t>&lt;Insert text&gt;</w:t>
      </w:r>
    </w:p>
    <w:p w:rsidR="00B11AAC" w:rsidRDefault="00B11AAC" w:rsidP="00B11AAC">
      <w:pPr>
        <w:pStyle w:val="CROMSInstruction"/>
      </w:pPr>
      <w:r>
        <w:t xml:space="preserve">{The method and degree of monitoring required varies, depending on the potential risk for subjects and the complexity of the clinical study. Monitoring activities may range from data and safety monitoring implemented by the principal investigator to independent data and safety monitoring boards.  </w:t>
      </w:r>
    </w:p>
    <w:p w:rsidR="00B11AAC" w:rsidRDefault="00954BD8" w:rsidP="00B11AAC">
      <w:pPr>
        <w:pStyle w:val="CROMSInstruction"/>
      </w:pPr>
      <w:r>
        <w:t>D</w:t>
      </w:r>
      <w:r w:rsidR="00B11AAC">
        <w:t>escribe in this section the type of oversight for the study.  Identify who is responsible, and note the expertise represented.  State what outcomes will be monitored and the frequency of data and safety monitoring.}</w:t>
      </w:r>
    </w:p>
    <w:p w:rsidR="00954BD8" w:rsidRDefault="00954BD8" w:rsidP="00954BD8">
      <w:pPr>
        <w:pStyle w:val="CROMSInstruction"/>
      </w:pPr>
    </w:p>
    <w:p w:rsidR="00954BD8" w:rsidRDefault="00954BD8" w:rsidP="00954BD8">
      <w:pPr>
        <w:pStyle w:val="CROMSInstruction"/>
      </w:pPr>
      <w:r w:rsidRPr="00B11AAC">
        <w:t>{Begin sample text for PI oversight}</w:t>
      </w:r>
      <w:r>
        <w:t xml:space="preserve">  </w:t>
      </w:r>
    </w:p>
    <w:p w:rsidR="00954BD8" w:rsidRDefault="00954BD8" w:rsidP="00954BD8">
      <w:pPr>
        <w:pStyle w:val="CROMSText"/>
        <w:spacing w:after="120"/>
      </w:pPr>
      <w:r>
        <w:t xml:space="preserve">The investigator will be responsible for study oversight, including monitoring safety, ensuring that the study is conducted according to the protocol and ensuring data integrity.  The PI will review the data for safety concerns and data trends at regular intervals, and will promptly report to the IRB and NIDCR any Unanticipated Problem (UP), protocol deviation, or any other significant event that arises during the conduct of the study.  </w:t>
      </w:r>
    </w:p>
    <w:p w:rsidR="00954BD8" w:rsidRDefault="00954BD8" w:rsidP="00954BD8">
      <w:pPr>
        <w:pStyle w:val="CROMSInstruction"/>
      </w:pPr>
      <w:r w:rsidRPr="00B11AAC">
        <w:t xml:space="preserve">{End sample text for PI oversight}  </w:t>
      </w:r>
    </w:p>
    <w:p w:rsidR="00954BD8" w:rsidRDefault="00954BD8" w:rsidP="004565B0">
      <w:pPr>
        <w:pStyle w:val="CROMSInstruction"/>
      </w:pPr>
    </w:p>
    <w:p w:rsidR="004565B0" w:rsidRDefault="00B11AAC" w:rsidP="004565B0">
      <w:pPr>
        <w:pStyle w:val="CROMSInstruction"/>
      </w:pPr>
      <w:r w:rsidRPr="00B11AAC">
        <w:t xml:space="preserve">{Begin sample text for </w:t>
      </w:r>
      <w:r>
        <w:t>DSMB</w:t>
      </w:r>
      <w:r w:rsidRPr="00B11AAC">
        <w:t>}</w:t>
      </w:r>
      <w:r>
        <w:t xml:space="preserve">  </w:t>
      </w:r>
    </w:p>
    <w:p w:rsidR="004565B0" w:rsidRDefault="00B55389" w:rsidP="0063098B">
      <w:pPr>
        <w:pStyle w:val="CROMSText"/>
        <w:spacing w:after="120"/>
      </w:pPr>
      <w:r>
        <w:t>In addition to the PI’s responsibility for oversight, study</w:t>
      </w:r>
      <w:r w:rsidR="00B11AAC">
        <w:t xml:space="preserve"> oversight will be under the direction of a D</w:t>
      </w:r>
      <w:r w:rsidR="00965E98">
        <w:t>ata and Safety Monitoring Board (D</w:t>
      </w:r>
      <w:r w:rsidR="00B11AAC">
        <w:t>SMB</w:t>
      </w:r>
      <w:r w:rsidR="00965E98">
        <w:t>)</w:t>
      </w:r>
      <w:r w:rsidR="00B11AAC">
        <w:t xml:space="preserve"> composed of members with expertise in </w:t>
      </w:r>
      <w:r w:rsidR="00965E98">
        <w:t>&lt;</w:t>
      </w:r>
      <w:r w:rsidR="00B11AAC" w:rsidRPr="00965E98">
        <w:t>appropriate clinical, statistical, scientific, ethical disciplines</w:t>
      </w:r>
      <w:r>
        <w:t xml:space="preserve"> will be inserted</w:t>
      </w:r>
      <w:r w:rsidR="00965E98">
        <w:t>&gt;.   The DSMB will meet &lt;insert</w:t>
      </w:r>
      <w:r w:rsidR="00B11AAC" w:rsidRPr="00965E98">
        <w:t xml:space="preserve"> time inte</w:t>
      </w:r>
      <w:r w:rsidR="00965E98">
        <w:t>rval&gt;</w:t>
      </w:r>
      <w:r w:rsidR="00B11AAC" w:rsidRPr="00965E98">
        <w:t xml:space="preserve"> to assess safety</w:t>
      </w:r>
      <w:r w:rsidR="002E6BF5">
        <w:t>,</w:t>
      </w:r>
      <w:r w:rsidR="005054BC">
        <w:t xml:space="preserve"> </w:t>
      </w:r>
      <w:r w:rsidR="002E6BF5">
        <w:t>study progress and data integrity</w:t>
      </w:r>
      <w:r w:rsidR="00B11AAC">
        <w:t xml:space="preserve"> for the study.  If safety concerns arise, more frequent meetings may be held.  At this time, most data elements that the DSMB needs to assess will be clearly defined.  </w:t>
      </w:r>
    </w:p>
    <w:p w:rsidR="00975508" w:rsidRDefault="00B11AAC" w:rsidP="004565B0">
      <w:pPr>
        <w:pStyle w:val="CROMSInstruction"/>
      </w:pPr>
      <w:r w:rsidRPr="00B11AAC">
        <w:t xml:space="preserve">{End sample text for </w:t>
      </w:r>
      <w:r>
        <w:t>DSMB</w:t>
      </w:r>
      <w:r w:rsidRPr="00B11AAC">
        <w:t>}</w:t>
      </w:r>
    </w:p>
    <w:p w:rsidR="00B11AAC" w:rsidRDefault="00B11AAC" w:rsidP="004565B0">
      <w:pPr>
        <w:pStyle w:val="CROMSInstruction"/>
      </w:pPr>
      <w:r>
        <w:t xml:space="preserve">  </w:t>
      </w:r>
    </w:p>
    <w:p w:rsidR="00975508" w:rsidRDefault="00975508" w:rsidP="00975508">
      <w:pPr>
        <w:pStyle w:val="CROMSInstruction"/>
      </w:pPr>
      <w:r w:rsidRPr="00B11AAC">
        <w:t xml:space="preserve">{Begin sample text for </w:t>
      </w:r>
      <w:r>
        <w:t>CSOC</w:t>
      </w:r>
      <w:r w:rsidRPr="00B11AAC">
        <w:t>}</w:t>
      </w:r>
      <w:r w:rsidRPr="00965E98">
        <w:t xml:space="preserve"> </w:t>
      </w:r>
    </w:p>
    <w:p w:rsidR="00975508" w:rsidRDefault="00975508" w:rsidP="00975508">
      <w:pPr>
        <w:pStyle w:val="CROMSText"/>
        <w:spacing w:after="120"/>
      </w:pPr>
      <w:r>
        <w:t>In addition to the PI’s responsibility for oversight, study oversight will be under the direction of a Clinical Study Oversight Committee (CSOC) composed of members with expertise in &lt;</w:t>
      </w:r>
      <w:r w:rsidRPr="00965E98">
        <w:t>appropriate clinical, statistical, scientific, ethical disciplines</w:t>
      </w:r>
      <w:r>
        <w:t xml:space="preserve"> will be inserted&gt;.   The CSOC will meet &lt;insert</w:t>
      </w:r>
      <w:r w:rsidRPr="00965E98">
        <w:t xml:space="preserve"> time inte</w:t>
      </w:r>
      <w:r>
        <w:t>rval&gt;</w:t>
      </w:r>
      <w:r w:rsidRPr="00965E98">
        <w:t xml:space="preserve"> to assess </w:t>
      </w:r>
      <w:r>
        <w:t xml:space="preserve">unanticipated problems, study conduct, and progress.  If major concerns arise, more frequent meetings may be held.  At this time, most data elements that the CSOC needs to assess will be clearly defined.  </w:t>
      </w:r>
    </w:p>
    <w:p w:rsidR="00975508" w:rsidRDefault="00975508" w:rsidP="0063098B">
      <w:pPr>
        <w:pStyle w:val="CROMSInstruction"/>
      </w:pPr>
      <w:r w:rsidRPr="0063098B">
        <w:t>{End sample text for CSOC}</w:t>
      </w:r>
    </w:p>
    <w:p w:rsidR="0063098B" w:rsidRDefault="0063098B" w:rsidP="0063098B">
      <w:pPr>
        <w:pStyle w:val="CROMSInstruction"/>
      </w:pPr>
    </w:p>
    <w:p w:rsidR="0063098B" w:rsidRDefault="0063098B" w:rsidP="0063098B">
      <w:pPr>
        <w:pStyle w:val="CROMSInstruction"/>
      </w:pPr>
      <w:r>
        <w:t>{Begin sample text for ISM}</w:t>
      </w:r>
    </w:p>
    <w:p w:rsidR="0063098B" w:rsidRDefault="0063098B" w:rsidP="0063098B">
      <w:pPr>
        <w:pStyle w:val="CROMSText"/>
      </w:pPr>
      <w:r w:rsidRPr="0063098B">
        <w:t>In addition to the PI’s responsibility for oversight, study oversight will be under the direction of an Independent Safety Monitor (ISM), &lt;name the individual, and describe his/her expertise&gt;.  The ISM is independent of the study and will be available in real time to review and recommend appropriate action regarding adverse events and other safety issues.</w:t>
      </w:r>
    </w:p>
    <w:p w:rsidR="0063098B" w:rsidRDefault="0063098B" w:rsidP="0063098B">
      <w:pPr>
        <w:pStyle w:val="CROMSInstruction"/>
      </w:pPr>
      <w:r>
        <w:t>{End sample text for ISM}</w:t>
      </w:r>
    </w:p>
    <w:p w:rsidR="00975508" w:rsidRDefault="00975508" w:rsidP="00BB7E10">
      <w:pPr>
        <w:pStyle w:val="CROMSInstruction"/>
      </w:pPr>
    </w:p>
    <w:p w:rsidR="00BB7E10" w:rsidRDefault="00BB7E10" w:rsidP="00B11AAC">
      <w:pPr>
        <w:pStyle w:val="CROMSText"/>
      </w:pPr>
    </w:p>
    <w:p w:rsidR="00BB7E10" w:rsidRDefault="00BB7E10" w:rsidP="00B11AAC">
      <w:pPr>
        <w:pStyle w:val="CROMSText"/>
      </w:pPr>
    </w:p>
    <w:p w:rsidR="0079590C" w:rsidRDefault="00D73DC0" w:rsidP="00D73DC0">
      <w:pPr>
        <w:pStyle w:val="Heading1"/>
      </w:pPr>
      <w:bookmarkStart w:id="73" w:name="_Toc27483992"/>
      <w:r>
        <w:lastRenderedPageBreak/>
        <w:t>STATISTICAL CONSIDERATIONS</w:t>
      </w:r>
      <w:bookmarkEnd w:id="73"/>
    </w:p>
    <w:p w:rsidR="004565B0" w:rsidRDefault="006D6A8A" w:rsidP="006D6A8A">
      <w:pPr>
        <w:pStyle w:val="CROMSInstruction"/>
      </w:pPr>
      <w:r>
        <w:t>{</w:t>
      </w:r>
      <w:r w:rsidR="00BB561E">
        <w:t>The following subsections describing statistical considerations</w:t>
      </w:r>
      <w:r>
        <w:t xml:space="preserve"> should be “self-contained” for coherence and ready reference.  </w:t>
      </w:r>
      <w:r w:rsidR="00BB561E">
        <w:t xml:space="preserve">The statistical plan </w:t>
      </w:r>
      <w:r>
        <w:t>should show how the study will answer the most important questions with precision and a minimum of bias, while remaining feasible.</w:t>
      </w:r>
    </w:p>
    <w:p w:rsidR="00904656" w:rsidRDefault="004565B0" w:rsidP="006D6A8A">
      <w:pPr>
        <w:pStyle w:val="CROMSInstruction"/>
      </w:pPr>
      <w:r w:rsidRPr="006D6A8A">
        <w:t>Some studies may be conducted to obtain preliminary qualitative data.  The statistical section should describe this approach, including frequency reporting of variabl</w:t>
      </w:r>
      <w:r>
        <w:t>es, confidence intervals, etc.</w:t>
      </w:r>
    </w:p>
    <w:p w:rsidR="006D6A8A" w:rsidRDefault="00904656" w:rsidP="006D6A8A">
      <w:pPr>
        <w:pStyle w:val="CROMSInstruction"/>
      </w:pPr>
      <w:r>
        <w:t>This section MUST be completed prior to review by the GWCC Protocol Review and Monitoring Committee (PRMC) and the IRB.  Protocols that do not have complete statistical analysis plans WILL NOT BE REVIEWED by the GWCC PRMC.</w:t>
      </w:r>
      <w:r w:rsidR="006D6A8A">
        <w:t>}</w:t>
      </w:r>
    </w:p>
    <w:p w:rsidR="006D6A8A" w:rsidRDefault="006D6A8A" w:rsidP="006D6A8A">
      <w:pPr>
        <w:pStyle w:val="Heading2"/>
      </w:pPr>
      <w:bookmarkStart w:id="74" w:name="_Toc27483993"/>
      <w:r>
        <w:t>Study Hypotheses</w:t>
      </w:r>
      <w:bookmarkEnd w:id="74"/>
    </w:p>
    <w:p w:rsidR="00411DDF" w:rsidRPr="00411DDF" w:rsidRDefault="00411DDF" w:rsidP="00411DDF">
      <w:pPr>
        <w:pStyle w:val="CROMSText"/>
      </w:pPr>
      <w:r>
        <w:t>&lt;Insert text&gt;</w:t>
      </w:r>
    </w:p>
    <w:p w:rsidR="006D6A8A" w:rsidRDefault="006D6A8A" w:rsidP="006D6A8A">
      <w:pPr>
        <w:pStyle w:val="CROMSInstruction"/>
      </w:pPr>
      <w:r>
        <w:t xml:space="preserve">{State the formal, testable, null, and alternate hypotheses for </w:t>
      </w:r>
      <w:r w:rsidR="00BF3734">
        <w:t xml:space="preserve">the </w:t>
      </w:r>
      <w:r>
        <w:t xml:space="preserve">primary </w:t>
      </w:r>
      <w:r w:rsidR="00F64938">
        <w:t xml:space="preserve">objective </w:t>
      </w:r>
      <w:r>
        <w:t>and key secondary objectives.}</w:t>
      </w:r>
    </w:p>
    <w:p w:rsidR="006D6A8A" w:rsidRDefault="006D6A8A" w:rsidP="006D6A8A">
      <w:pPr>
        <w:pStyle w:val="Heading2"/>
      </w:pPr>
      <w:bookmarkStart w:id="75" w:name="_Toc27483994"/>
      <w:r>
        <w:t>Sample Size Considerations</w:t>
      </w:r>
      <w:bookmarkEnd w:id="75"/>
    </w:p>
    <w:p w:rsidR="00411DDF" w:rsidRPr="00411DDF" w:rsidRDefault="00411DDF" w:rsidP="00411DDF">
      <w:pPr>
        <w:pStyle w:val="CROMSText"/>
      </w:pPr>
      <w:r>
        <w:t>&lt;Insert text&gt;</w:t>
      </w:r>
    </w:p>
    <w:p w:rsidR="006D6A8A" w:rsidRDefault="006D6A8A" w:rsidP="003C533D">
      <w:pPr>
        <w:pStyle w:val="CROMSInstruction"/>
      </w:pPr>
      <w:r>
        <w:t>{Provide all information needed to validate your calculations, and also to judge the feasibility of enrolling and following the necessary number of subjects.</w:t>
      </w:r>
    </w:p>
    <w:p w:rsidR="006D6A8A" w:rsidRDefault="002E6BF5" w:rsidP="003C533D">
      <w:pPr>
        <w:pStyle w:val="CROMSInstruction"/>
      </w:pPr>
      <w:r>
        <w:t xml:space="preserve">Consider </w:t>
      </w:r>
      <w:r w:rsidR="005054BC">
        <w:t xml:space="preserve">applicable items from </w:t>
      </w:r>
      <w:r>
        <w:t>the following</w:t>
      </w:r>
      <w:r w:rsidR="005054BC">
        <w:t xml:space="preserve"> list</w:t>
      </w:r>
      <w:r>
        <w:t xml:space="preserve"> when describing sample size determination</w:t>
      </w:r>
      <w:r w:rsidR="006D6A8A">
        <w:t>:</w:t>
      </w:r>
    </w:p>
    <w:p w:rsidR="00B33A72" w:rsidRDefault="00B33A72" w:rsidP="00B33A72">
      <w:pPr>
        <w:pStyle w:val="CROMSInstructionalTextBullets"/>
      </w:pPr>
      <w:r>
        <w:t>Statistical method used to calculate the sample size</w:t>
      </w:r>
    </w:p>
    <w:p w:rsidR="006D6A8A" w:rsidRDefault="006D6A8A" w:rsidP="003C533D">
      <w:pPr>
        <w:pStyle w:val="CROMSInstructionalTextBullets"/>
      </w:pPr>
      <w:r>
        <w:t>Outcome measure used for calculations (almost always the primary variable)</w:t>
      </w:r>
    </w:p>
    <w:p w:rsidR="006D6A8A" w:rsidRDefault="006D6A8A" w:rsidP="003C533D">
      <w:pPr>
        <w:pStyle w:val="CROMSInstructionalTextBullets"/>
      </w:pPr>
      <w:r>
        <w:t>Test statistic</w:t>
      </w:r>
    </w:p>
    <w:p w:rsidR="006D6A8A" w:rsidRDefault="006D6A8A" w:rsidP="003C533D">
      <w:pPr>
        <w:pStyle w:val="CROMSInstructionalTextBullets"/>
      </w:pPr>
      <w:r>
        <w:t>Type I error rate</w:t>
      </w:r>
    </w:p>
    <w:p w:rsidR="006D6A8A" w:rsidRDefault="006D6A8A" w:rsidP="003C533D">
      <w:pPr>
        <w:pStyle w:val="CROMSInstructionalTextBullets"/>
      </w:pPr>
      <w:r>
        <w:t>Type II error rate</w:t>
      </w:r>
    </w:p>
    <w:p w:rsidR="002E7F0B" w:rsidRDefault="002E7F0B" w:rsidP="003C533D">
      <w:pPr>
        <w:pStyle w:val="CROMSInstructionalTextBullets"/>
      </w:pPr>
      <w:r>
        <w:t>Method for adjusting calculations for planned interim analyses, if any</w:t>
      </w:r>
    </w:p>
    <w:p w:rsidR="000B073D" w:rsidRDefault="000B073D" w:rsidP="003C533D">
      <w:pPr>
        <w:pStyle w:val="CROMSInstructionalTextBullets"/>
      </w:pPr>
      <w:r>
        <w:t>Assumptions used in calculations:</w:t>
      </w:r>
    </w:p>
    <w:p w:rsidR="00E575DB" w:rsidRDefault="006D6A8A" w:rsidP="00E575DB">
      <w:pPr>
        <w:pStyle w:val="CROMSInstructionalTextBullets"/>
        <w:numPr>
          <w:ilvl w:val="1"/>
          <w:numId w:val="12"/>
        </w:numPr>
      </w:pPr>
      <w:r>
        <w:t>Assumed event rate for dichotomous outcome (or mean or variance of continuous outcome), justified and referenced by historical data as much as possible</w:t>
      </w:r>
    </w:p>
    <w:p w:rsidR="00E575DB" w:rsidRDefault="006D6A8A" w:rsidP="00E575DB">
      <w:pPr>
        <w:pStyle w:val="CROMSInstructionalTextBullets"/>
        <w:numPr>
          <w:ilvl w:val="1"/>
          <w:numId w:val="12"/>
        </w:numPr>
      </w:pPr>
      <w:r>
        <w:t>Assumed dropout rates, withdrawal, missing data, etc., also justified</w:t>
      </w:r>
    </w:p>
    <w:p w:rsidR="00E575DB" w:rsidRDefault="006D6A8A" w:rsidP="00E575DB">
      <w:pPr>
        <w:pStyle w:val="CROMSInstructionalTextBullets"/>
        <w:numPr>
          <w:ilvl w:val="1"/>
          <w:numId w:val="12"/>
        </w:numPr>
      </w:pPr>
      <w:r>
        <w:lastRenderedPageBreak/>
        <w:t>Approach</w:t>
      </w:r>
      <w:r w:rsidR="002E7F0B">
        <w:t xml:space="preserve"> </w:t>
      </w:r>
      <w:r>
        <w:t>to handling withdrawals and protocol violations, i.e., to what extent data from withdrawn subjects will be evaluable, whether withdrawn subjects will be replaced</w:t>
      </w:r>
      <w:r w:rsidR="002E7F0B">
        <w:t>.</w:t>
      </w:r>
    </w:p>
    <w:p w:rsidR="006D6A8A" w:rsidRDefault="0040293A" w:rsidP="003C533D">
      <w:pPr>
        <w:pStyle w:val="CROMSInstruction"/>
      </w:pPr>
      <w:r>
        <w:t>P</w:t>
      </w:r>
      <w:r w:rsidR="006D6A8A">
        <w:t>resent calculations from a suitable range of assumptions to gauge the robustness of the proposed sample size.</w:t>
      </w:r>
      <w:r w:rsidR="002E7F0B">
        <w:t xml:space="preserve">  Most assumptions are not accurate as point estimates.</w:t>
      </w:r>
    </w:p>
    <w:p w:rsidR="006D6A8A" w:rsidRDefault="006D6A8A" w:rsidP="003C533D">
      <w:pPr>
        <w:pStyle w:val="CROMSInstruction"/>
      </w:pPr>
      <w:r>
        <w:t>Discuss whether the sample size also provides sufficient power for addressing secondary objectives or for secondary analyses in key subgroup populations.</w:t>
      </w:r>
      <w:r w:rsidR="003C533D">
        <w:t>}</w:t>
      </w:r>
    </w:p>
    <w:p w:rsidR="006D6A8A" w:rsidRDefault="006D6A8A" w:rsidP="003C533D">
      <w:pPr>
        <w:pStyle w:val="Heading2"/>
      </w:pPr>
      <w:bookmarkStart w:id="76" w:name="_Toc27483995"/>
      <w:r>
        <w:t>Final Analysis Plan</w:t>
      </w:r>
      <w:bookmarkEnd w:id="76"/>
    </w:p>
    <w:p w:rsidR="00411DDF" w:rsidRPr="00411DDF" w:rsidRDefault="00411DDF" w:rsidP="00411DDF">
      <w:pPr>
        <w:pStyle w:val="CROMSText"/>
      </w:pPr>
      <w:r>
        <w:t>&lt;Insert text&gt;</w:t>
      </w:r>
    </w:p>
    <w:p w:rsidR="006D6A8A" w:rsidRDefault="003C533D" w:rsidP="003C533D">
      <w:pPr>
        <w:pStyle w:val="CROMSInstruction"/>
      </w:pPr>
      <w:r>
        <w:t>{</w:t>
      </w:r>
      <w:r w:rsidR="00676F64">
        <w:t>D</w:t>
      </w:r>
      <w:r w:rsidR="006D6A8A">
        <w:t xml:space="preserve">escribe analyses for </w:t>
      </w:r>
      <w:r w:rsidR="00676F64">
        <w:t xml:space="preserve">assessing </w:t>
      </w:r>
      <w:r w:rsidR="006D6A8A">
        <w:t xml:space="preserve">the primary </w:t>
      </w:r>
      <w:r w:rsidR="00BB561E">
        <w:t xml:space="preserve">and </w:t>
      </w:r>
      <w:r w:rsidR="006D6A8A">
        <w:t>secondary objectives.</w:t>
      </w:r>
      <w:r w:rsidR="00676F64">
        <w:t xml:space="preserve"> </w:t>
      </w:r>
      <w:r w:rsidR="006D6A8A">
        <w:t>Plans must clearly id</w:t>
      </w:r>
      <w:r>
        <w:t xml:space="preserve">entify the analyses, </w:t>
      </w:r>
      <w:r w:rsidR="00BE6782">
        <w:t>data stratifications</w:t>
      </w:r>
      <w:r>
        <w:t xml:space="preserve">, </w:t>
      </w:r>
      <w:r w:rsidR="006D6A8A">
        <w:t>and methods to account for missing, unused or spurious data.</w:t>
      </w:r>
      <w:r w:rsidR="00676F64">
        <w:t xml:space="preserve">  </w:t>
      </w:r>
      <w:r w:rsidR="006D6A8A">
        <w:t>Discuss how outcome measures will be assessed and transformed, if relevant, before analysis (e.g., Is the primary variable binary, categorical, or continuous?)</w:t>
      </w:r>
      <w:r w:rsidR="009C06FE">
        <w:t>.</w:t>
      </w:r>
    </w:p>
    <w:p w:rsidR="006D6A8A" w:rsidRDefault="00F60B77" w:rsidP="004D5AC0">
      <w:pPr>
        <w:pStyle w:val="CROMSInstruction"/>
      </w:pPr>
      <w:r>
        <w:t xml:space="preserve">For complex </w:t>
      </w:r>
      <w:r w:rsidR="00BE6782">
        <w:t>data analyses (e.g., multiple secondary objectives)</w:t>
      </w:r>
      <w:r>
        <w:t xml:space="preserve">, </w:t>
      </w:r>
      <w:r w:rsidR="00BE6782">
        <w:t xml:space="preserve">an overview of the statistical analyses may be provided here, with </w:t>
      </w:r>
      <w:r>
        <w:t>more details in a separate statistical analysis plan written prior to performing any analyses.</w:t>
      </w:r>
      <w:r w:rsidR="00676F64">
        <w:t>}</w:t>
      </w:r>
    </w:p>
    <w:p w:rsidR="003C533D" w:rsidRPr="006D6A8A" w:rsidRDefault="003C533D" w:rsidP="006D6A8A">
      <w:pPr>
        <w:pStyle w:val="CROMSText"/>
      </w:pPr>
    </w:p>
    <w:p w:rsidR="00C04B03" w:rsidRDefault="009C06FE" w:rsidP="00767F77">
      <w:pPr>
        <w:pStyle w:val="Heading1"/>
      </w:pPr>
      <w:bookmarkStart w:id="77" w:name="_Toc27483996"/>
      <w:r w:rsidRPr="009C06FE">
        <w:lastRenderedPageBreak/>
        <w:t>SOURCE DOCUMENTS AND ACCESS TO SOURCE DATA/DOCUMENTS</w:t>
      </w:r>
      <w:bookmarkEnd w:id="77"/>
    </w:p>
    <w:p w:rsidR="00411DDF" w:rsidRPr="00411DDF" w:rsidRDefault="00411DDF" w:rsidP="00411DDF">
      <w:pPr>
        <w:pStyle w:val="CROMSText"/>
      </w:pPr>
      <w:r>
        <w:t>&lt;Insert text&gt;</w:t>
      </w:r>
    </w:p>
    <w:p w:rsidR="00E45D50" w:rsidRDefault="00F44793" w:rsidP="009C06FE">
      <w:pPr>
        <w:pStyle w:val="CROMSInstruction"/>
      </w:pPr>
      <w:r>
        <w:t>{</w:t>
      </w:r>
      <w:r w:rsidR="009C06FE">
        <w:t>Source data are all information, original records of clinical findings, observations, or other activities in a clinical research study necessary for the reconstruction and evaluation of the study.  Examples of these original documents and data records include, but are not limited to, hospital records, clinical and office charts, laboratory notes, memoranda, subjects’ memory aid or evaluation checklists, recorded data from automated instruments, audio recordings of data collection events, copies or transcriptions certified after verification as being accurate and complete, photograph</w:t>
      </w:r>
      <w:r w:rsidR="007B2919">
        <w:t>s or digital photo files</w:t>
      </w:r>
      <w:r w:rsidR="009C06FE">
        <w:t>, x-rays, and subject files and records kept at the pharmacy, at the laboratories, and medico-technical departments involved in the study</w:t>
      </w:r>
      <w:r w:rsidR="00162A39">
        <w:t>.</w:t>
      </w:r>
    </w:p>
    <w:p w:rsidR="00434F6B" w:rsidRDefault="009C06FE" w:rsidP="009C06FE">
      <w:pPr>
        <w:pStyle w:val="CROMSInstruction"/>
      </w:pPr>
      <w:r>
        <w:t>Describe how source documents will be managed in the study.  Specify what will be considered source documents, how they will be maintained, and who will have access to records.</w:t>
      </w:r>
      <w:r w:rsidR="00F44793">
        <w:t>}</w:t>
      </w:r>
    </w:p>
    <w:p w:rsidR="005E2BFF" w:rsidRDefault="009C06FE" w:rsidP="005E2BFF">
      <w:pPr>
        <w:pStyle w:val="CROMSInstruction"/>
      </w:pPr>
      <w:r w:rsidRPr="009C06FE">
        <w:t xml:space="preserve">{Begin </w:t>
      </w:r>
      <w:r>
        <w:t>required</w:t>
      </w:r>
      <w:r w:rsidRPr="009C06FE">
        <w:t xml:space="preserve"> text; </w:t>
      </w:r>
      <w:r w:rsidRPr="001A2E6A">
        <w:t xml:space="preserve">adapt as needed </w:t>
      </w:r>
      <w:r w:rsidRPr="009C06FE">
        <w:t>to specify what will be source documents for your study}</w:t>
      </w:r>
      <w:r>
        <w:t xml:space="preserve">  </w:t>
      </w:r>
    </w:p>
    <w:p w:rsidR="005E2BFF" w:rsidRDefault="00C35BBF" w:rsidP="009C06FE">
      <w:pPr>
        <w:pStyle w:val="CROMSText"/>
      </w:pPr>
      <w:r>
        <w:t xml:space="preserve">Study staff </w:t>
      </w:r>
      <w:r w:rsidR="009C06FE">
        <w:t xml:space="preserve">will maintain appropriate medical and research records for this study, in compliance with ICH E6, Section 4.9 and regulatory and institutional requirements for the protection of confidentiality of subjects.  </w:t>
      </w:r>
      <w:r>
        <w:t xml:space="preserve">Study staff </w:t>
      </w:r>
      <w:r w:rsidR="009C06FE">
        <w:t xml:space="preserve">will permit authorized representatives of regulatory agencies to examine (and when required by applicable law, to copy) </w:t>
      </w:r>
      <w:r w:rsidR="00147D71">
        <w:t xml:space="preserve">research </w:t>
      </w:r>
      <w:r w:rsidR="009C06FE">
        <w:t>records for the purposes of quality assurance reviews, audits, and evaluation of the study safety</w:t>
      </w:r>
      <w:r w:rsidR="003C5CD4">
        <w:t>,</w:t>
      </w:r>
      <w:r w:rsidR="009C06FE">
        <w:t xml:space="preserve"> </w:t>
      </w:r>
      <w:r w:rsidR="003C5CD4" w:rsidRPr="002C01D2">
        <w:t>progress</w:t>
      </w:r>
      <w:r w:rsidR="003C5CD4">
        <w:t xml:space="preserve"> and data validity</w:t>
      </w:r>
      <w:r w:rsidR="009C06FE">
        <w:t xml:space="preserve">.  </w:t>
      </w:r>
    </w:p>
    <w:p w:rsidR="009C06FE" w:rsidRDefault="009C06FE" w:rsidP="005E2BFF">
      <w:pPr>
        <w:pStyle w:val="CROMSInstruction"/>
      </w:pPr>
      <w:r w:rsidRPr="009C06FE">
        <w:t>{End required text}</w:t>
      </w:r>
      <w:r>
        <w:t xml:space="preserve">  </w:t>
      </w:r>
    </w:p>
    <w:p w:rsidR="00DE058B" w:rsidRDefault="00DE058B" w:rsidP="00DE058B">
      <w:pPr>
        <w:pStyle w:val="CROMSText"/>
      </w:pPr>
    </w:p>
    <w:p w:rsidR="0079590C" w:rsidRDefault="00DA0F5F" w:rsidP="00767F77">
      <w:pPr>
        <w:pStyle w:val="Heading1"/>
      </w:pPr>
      <w:bookmarkStart w:id="78" w:name="_Toc27483997"/>
      <w:r w:rsidRPr="00DA0F5F">
        <w:lastRenderedPageBreak/>
        <w:t>QUALITY CONTROL AND QUALITY ASSURANCE</w:t>
      </w:r>
      <w:bookmarkEnd w:id="78"/>
    </w:p>
    <w:p w:rsidR="00411DDF" w:rsidRPr="00411DDF" w:rsidRDefault="00411DDF" w:rsidP="00411DDF">
      <w:pPr>
        <w:pStyle w:val="CROMSText"/>
      </w:pPr>
      <w:r>
        <w:t>&lt;Insert text&gt;</w:t>
      </w:r>
    </w:p>
    <w:p w:rsidR="00E4075D" w:rsidRDefault="00E4075D" w:rsidP="00E4075D">
      <w:pPr>
        <w:pStyle w:val="CROMSInstruction"/>
      </w:pPr>
      <w:r>
        <w:t>{</w:t>
      </w:r>
      <w:r w:rsidRPr="00BE2936">
        <w:t>This section will address the plans for local quality assurance and quality control.</w:t>
      </w:r>
      <w:r w:rsidRPr="00BE2936">
        <w:br/>
      </w:r>
      <w:r w:rsidRPr="00BE2936">
        <w:rPr>
          <w:rStyle w:val="Hyperlink"/>
        </w:rPr>
        <w:t>(</w:t>
      </w:r>
      <w:hyperlink r:id="rId23" w:history="1">
        <w:r>
          <w:rPr>
            <w:rStyle w:val="Hyperlink"/>
          </w:rPr>
          <w:t>http://www.fda.gov/downloads/Drugs/GuidanceComplianceRegulatoryInformation/Guidances/UCM073122.pdf</w:t>
        </w:r>
      </w:hyperlink>
      <w:r w:rsidRPr="00FC314B">
        <w:rPr>
          <w:rStyle w:val="StyleHyperlink"/>
        </w:rPr>
        <w:t>)</w:t>
      </w:r>
      <w:r w:rsidRPr="00BE2936">
        <w:rPr>
          <w:rStyle w:val="EmphasisStrongChar"/>
        </w:rPr>
        <w:t xml:space="preserve">. </w:t>
      </w:r>
    </w:p>
    <w:p w:rsidR="00162A39" w:rsidRDefault="00E4075D" w:rsidP="00E4075D">
      <w:pPr>
        <w:pStyle w:val="CROMSInstruction"/>
      </w:pPr>
      <w:r>
        <w:t>Quality Management is t</w:t>
      </w:r>
      <w:r w:rsidRPr="00C16220">
        <w:t xml:space="preserve">he overall process of </w:t>
      </w:r>
      <w:r>
        <w:t xml:space="preserve">establishing and ensuring </w:t>
      </w:r>
      <w:r w:rsidRPr="00C16220">
        <w:t>the quality of processes</w:t>
      </w:r>
      <w:r>
        <w:t>, data, and documentation</w:t>
      </w:r>
      <w:r w:rsidRPr="00C16220">
        <w:t xml:space="preserve"> </w:t>
      </w:r>
      <w:r>
        <w:t>associated with clinical research activities</w:t>
      </w:r>
      <w:r w:rsidRPr="00C16220">
        <w:t>.  It encompasses both quality control (QC), and quality assurance</w:t>
      </w:r>
      <w:r>
        <w:t xml:space="preserve"> (QA)</w:t>
      </w:r>
      <w:r w:rsidRPr="00C16220">
        <w:t xml:space="preserve"> activities.</w:t>
      </w:r>
      <w:r w:rsidRPr="002958C1">
        <w:rPr>
          <w:rFonts w:cs="Arial"/>
        </w:rPr>
        <w:t xml:space="preserve"> </w:t>
      </w:r>
    </w:p>
    <w:p w:rsidR="00E4075D" w:rsidRPr="00BE2936" w:rsidRDefault="00162A39" w:rsidP="00E4075D">
      <w:pPr>
        <w:pStyle w:val="CROMSInstruction"/>
      </w:pPr>
      <w:r>
        <w:t>A</w:t>
      </w:r>
      <w:r w:rsidR="00E4075D">
        <w:t xml:space="preserve"> quality management plan </w:t>
      </w:r>
      <w:r>
        <w:t>should</w:t>
      </w:r>
      <w:r w:rsidR="00E4075D" w:rsidRPr="00BE2936">
        <w:t xml:space="preserve"> describe:  </w:t>
      </w:r>
    </w:p>
    <w:p w:rsidR="00E4075D" w:rsidRPr="00BE2936" w:rsidRDefault="00E4075D" w:rsidP="00E4075D">
      <w:pPr>
        <w:pStyle w:val="CROMSInstructionalTextBullets"/>
      </w:pPr>
      <w:r w:rsidRPr="00BE2936">
        <w:t xml:space="preserve">How data will be evaluated for compliance with the protocol and for accuracy. </w:t>
      </w:r>
    </w:p>
    <w:p w:rsidR="00E4075D" w:rsidRDefault="00162A39" w:rsidP="00E4075D">
      <w:pPr>
        <w:pStyle w:val="CROMSInstructionalTextBullets"/>
      </w:pPr>
      <w:r>
        <w:t>What materials will</w:t>
      </w:r>
      <w:r w:rsidR="00E4075D" w:rsidRPr="00BE2936">
        <w:t xml:space="preserve"> be reviewed (e.g., </w:t>
      </w:r>
      <w:r>
        <w:t>visit</w:t>
      </w:r>
      <w:r w:rsidR="00E4075D">
        <w:t xml:space="preserve"> records, specimen tracking logs, questionnaires, audio or video recordings</w:t>
      </w:r>
      <w:r w:rsidR="00E4075D" w:rsidRPr="00BE2936">
        <w:t xml:space="preserve">), who is responsible, and the frequency for reviews.  </w:t>
      </w:r>
    </w:p>
    <w:p w:rsidR="00E4075D" w:rsidRPr="00BE2936" w:rsidRDefault="00E4075D" w:rsidP="00E4075D">
      <w:pPr>
        <w:pStyle w:val="CROMSInstructionalTextBullets"/>
      </w:pPr>
      <w:r>
        <w:t>Who will be responsible for addressing quality assurance issues (correcting procedures that are not in compliance with protocol) and quality control issues (correcting errors in data entry)</w:t>
      </w:r>
      <w:r w:rsidR="00C92E01">
        <w:t>.</w:t>
      </w:r>
      <w:r>
        <w:t xml:space="preserve"> </w:t>
      </w:r>
    </w:p>
    <w:p w:rsidR="00E4075D" w:rsidRDefault="00E4075D" w:rsidP="00E4075D">
      <w:pPr>
        <w:pStyle w:val="CROMSInstructionalTextBullets"/>
      </w:pPr>
      <w:r>
        <w:t>Staff training methods and how such training will be tracked</w:t>
      </w:r>
      <w:r w:rsidR="00C92E01">
        <w:t>.</w:t>
      </w:r>
    </w:p>
    <w:p w:rsidR="00E4075D" w:rsidRPr="00BE2936" w:rsidRDefault="00E4075D" w:rsidP="00E4075D">
      <w:pPr>
        <w:pStyle w:val="CROMSInstructionalTextBullets"/>
      </w:pPr>
      <w:r>
        <w:t>If applicable, calibration exercises conducted prior to and during the study to train examiners and maintain acceptable intra- and inter-examiner agreement.</w:t>
      </w:r>
      <w:r w:rsidR="00247B3D">
        <w:t>}</w:t>
      </w:r>
    </w:p>
    <w:p w:rsidR="007107CD" w:rsidRDefault="007107CD" w:rsidP="007107CD">
      <w:pPr>
        <w:pStyle w:val="CROMSText"/>
      </w:pPr>
    </w:p>
    <w:p w:rsidR="0079590C" w:rsidRDefault="00D73DC0" w:rsidP="00D73DC0">
      <w:pPr>
        <w:pStyle w:val="Heading1"/>
      </w:pPr>
      <w:bookmarkStart w:id="79" w:name="_Toc27483998"/>
      <w:r>
        <w:lastRenderedPageBreak/>
        <w:t>ETHICS/PROTECTION OF HUMAN SUBJECTS</w:t>
      </w:r>
      <w:bookmarkEnd w:id="79"/>
    </w:p>
    <w:p w:rsidR="008E6BF6" w:rsidRDefault="008E6BF6" w:rsidP="008E6BF6">
      <w:pPr>
        <w:pStyle w:val="Heading2"/>
      </w:pPr>
      <w:bookmarkStart w:id="80" w:name="_Toc27483999"/>
      <w:r>
        <w:t>Ethical Standard</w:t>
      </w:r>
      <w:bookmarkEnd w:id="80"/>
    </w:p>
    <w:p w:rsidR="00411DDF" w:rsidRPr="00411DDF" w:rsidRDefault="00411DDF" w:rsidP="00411DDF">
      <w:pPr>
        <w:pStyle w:val="CROMSText"/>
      </w:pPr>
      <w:r>
        <w:t>&lt;Insert text&gt;</w:t>
      </w:r>
    </w:p>
    <w:p w:rsidR="008E6BF6" w:rsidRDefault="008E6BF6" w:rsidP="008E6BF6">
      <w:pPr>
        <w:pStyle w:val="CROMSInstruction"/>
      </w:pPr>
      <w:r>
        <w:t>{Include in this section the guiding ethical principles being followed by the study.}</w:t>
      </w:r>
    </w:p>
    <w:p w:rsidR="005E2BFF" w:rsidRDefault="00A46DCA" w:rsidP="005E2BFF">
      <w:pPr>
        <w:pStyle w:val="CROMSInstruction"/>
      </w:pPr>
      <w:r w:rsidRPr="00A46DCA">
        <w:t>{Begin required text}</w:t>
      </w:r>
      <w:r>
        <w:t xml:space="preserve">  </w:t>
      </w:r>
    </w:p>
    <w:p w:rsidR="005E2BFF" w:rsidRDefault="008E6BF6" w:rsidP="008E6BF6">
      <w:pPr>
        <w:pStyle w:val="CROMSText"/>
      </w:pPr>
      <w:r>
        <w:t xml:space="preserve">The investigator will ensure that this study is conducted in full conformity with the principles set forth in The Belmont Report: Ethical Principles and Guidelines for the Protection of Human Subjects of Research, as drafted by the US National Commission for the Protection of Human Subjects of Biomedical and Behavioral Research (April 18, 1979) and codified in 45 CFR Part 46 and/or the ICH E6.  </w:t>
      </w:r>
    </w:p>
    <w:p w:rsidR="008E6BF6" w:rsidRDefault="00A46DCA" w:rsidP="005E2BFF">
      <w:pPr>
        <w:pStyle w:val="CROMSInstruction"/>
      </w:pPr>
      <w:r w:rsidRPr="00A46DCA">
        <w:t>{End required text}</w:t>
      </w:r>
      <w:r>
        <w:t xml:space="preserve">  </w:t>
      </w:r>
    </w:p>
    <w:p w:rsidR="008E6BF6" w:rsidRDefault="00A46DCA" w:rsidP="00A46DCA">
      <w:pPr>
        <w:pStyle w:val="CROMSInstruction"/>
      </w:pPr>
      <w:r>
        <w:t>{</w:t>
      </w:r>
      <w:r w:rsidR="008E6BF6">
        <w:t>If the study is conducted at international sites, the statement could be as above and/or could reference compliance with the Declaration of Helsinki, CIOMS, International Ethical Guidelines for Biomedical Research Involving Human Subjects (2002), or another country’s ethical policy statement, whichever provides the most protection to human subjects.</w:t>
      </w:r>
      <w:r>
        <w:t>}</w:t>
      </w:r>
    </w:p>
    <w:p w:rsidR="008E6BF6" w:rsidRDefault="008E6BF6" w:rsidP="00A46DCA">
      <w:pPr>
        <w:pStyle w:val="Heading2"/>
      </w:pPr>
      <w:bookmarkStart w:id="81" w:name="_Toc27484000"/>
      <w:r>
        <w:t>Institutional Review Board</w:t>
      </w:r>
      <w:bookmarkEnd w:id="81"/>
    </w:p>
    <w:p w:rsidR="00411DDF" w:rsidRPr="00411DDF" w:rsidRDefault="00411DDF" w:rsidP="00411DDF">
      <w:pPr>
        <w:pStyle w:val="CROMSText"/>
      </w:pPr>
      <w:r>
        <w:t>&lt;Insert text&gt;</w:t>
      </w:r>
    </w:p>
    <w:p w:rsidR="008E6BF6" w:rsidRDefault="008D1BD1" w:rsidP="008D1BD1">
      <w:pPr>
        <w:pStyle w:val="CROMSInstruction"/>
      </w:pPr>
      <w:r>
        <w:t>{</w:t>
      </w:r>
      <w:r w:rsidR="008E6BF6">
        <w:t>Each participating institution must provide for the review and approval of this protocol and the associated informed consent documents and recruitment material by an appropriate IRB.  Any amendments to the protocol or consent materials must also be approved before they are placed into use.</w:t>
      </w:r>
      <w:r>
        <w:t>}</w:t>
      </w:r>
    </w:p>
    <w:p w:rsidR="005E2BFF" w:rsidRDefault="008D1BD1" w:rsidP="005E2BFF">
      <w:pPr>
        <w:pStyle w:val="CROMSInstruction"/>
      </w:pPr>
      <w:r w:rsidRPr="00A46DCA">
        <w:t>{Begin required text</w:t>
      </w:r>
      <w:r w:rsidR="00095263">
        <w:t xml:space="preserve">; </w:t>
      </w:r>
      <w:r w:rsidRPr="008D1BD1">
        <w:t>modify as app</w:t>
      </w:r>
      <w:r w:rsidR="00095263">
        <w:t>ropriate for a multi-site study</w:t>
      </w:r>
      <w:r w:rsidRPr="00A46DCA">
        <w:t>}</w:t>
      </w:r>
      <w:r>
        <w:t xml:space="preserve">  </w:t>
      </w:r>
    </w:p>
    <w:p w:rsidR="005E2BFF" w:rsidRDefault="008E6BF6" w:rsidP="008E6BF6">
      <w:pPr>
        <w:pStyle w:val="CROMSText"/>
      </w:pPr>
      <w:r>
        <w:t>The protocol, informed consent form(s), recruitment materials and all participant materials will be submitted to the IRB for review and approval.  Approval of both the protocol and the consent form must be obtained before any participant is enrolled.  Any amendment to the protocol will require review and approval by the IRB before the changes are implemented in the study.</w:t>
      </w:r>
      <w:r w:rsidR="008D1BD1">
        <w:t xml:space="preserve">  </w:t>
      </w:r>
    </w:p>
    <w:p w:rsidR="008E6BF6" w:rsidRDefault="008D1BD1" w:rsidP="005E2BFF">
      <w:pPr>
        <w:pStyle w:val="CROMSInstruction"/>
      </w:pPr>
      <w:r w:rsidRPr="00A46DCA">
        <w:t>{End required text}</w:t>
      </w:r>
    </w:p>
    <w:p w:rsidR="005E2BFF" w:rsidRDefault="008E6BF6" w:rsidP="008E6BF6">
      <w:pPr>
        <w:pStyle w:val="Heading2"/>
      </w:pPr>
      <w:bookmarkStart w:id="82" w:name="_Toc27484001"/>
      <w:r>
        <w:t>Informed Consent Process</w:t>
      </w:r>
      <w:bookmarkEnd w:id="82"/>
    </w:p>
    <w:p w:rsidR="00411DDF" w:rsidRPr="00411DDF" w:rsidRDefault="00411DDF" w:rsidP="00411DDF">
      <w:pPr>
        <w:pStyle w:val="CROMSText"/>
      </w:pPr>
      <w:r>
        <w:t>&lt;Insert text&gt;</w:t>
      </w:r>
    </w:p>
    <w:p w:rsidR="007B2919" w:rsidRDefault="007B2919" w:rsidP="005E2BFF">
      <w:pPr>
        <w:pStyle w:val="CROMSInstruction"/>
      </w:pPr>
      <w:r>
        <w:t>{</w:t>
      </w:r>
      <w:r w:rsidRPr="007B2919">
        <w:t>Identify different consent forms that are needed for the study (e.g., screening, study participation, future use of specimens, assent form for minors).</w:t>
      </w:r>
    </w:p>
    <w:p w:rsidR="002E5947" w:rsidRDefault="002E5947" w:rsidP="007B2919">
      <w:pPr>
        <w:pStyle w:val="CROMSInstruction"/>
      </w:pPr>
      <w:r w:rsidRPr="00BE2936">
        <w:lastRenderedPageBreak/>
        <w:t xml:space="preserve">When a study includes </w:t>
      </w:r>
      <w:r>
        <w:t>participants</w:t>
      </w:r>
      <w:r w:rsidRPr="00BE2936">
        <w:t xml:space="preserve"> who may be enrolled in the </w:t>
      </w:r>
      <w:r w:rsidR="00BB2381">
        <w:t>study</w:t>
      </w:r>
      <w:r w:rsidRPr="00BE2936">
        <w:t xml:space="preserve"> only with the consent of the </w:t>
      </w:r>
      <w:r>
        <w:t>participant</w:t>
      </w:r>
      <w:r w:rsidRPr="00BE2936">
        <w:t xml:space="preserve">’s legally authorized representative (e.g., minors or </w:t>
      </w:r>
      <w:r>
        <w:t>participants</w:t>
      </w:r>
      <w:r w:rsidRPr="00BE2936">
        <w:t xml:space="preserve"> whose cognitive impairment is such that they are unable to give informed consent), the </w:t>
      </w:r>
      <w:r>
        <w:t>participant</w:t>
      </w:r>
      <w:r w:rsidRPr="00BE2936">
        <w:t xml:space="preserve"> should be informed about the </w:t>
      </w:r>
      <w:r w:rsidR="00BB2381">
        <w:t>study</w:t>
      </w:r>
      <w:r w:rsidRPr="00BE2936">
        <w:t xml:space="preserve"> to the extent compatible with the </w:t>
      </w:r>
      <w:r>
        <w:t>participant</w:t>
      </w:r>
      <w:r w:rsidRPr="00BE2936">
        <w:t xml:space="preserve">’s understanding.  If capable, the </w:t>
      </w:r>
      <w:r>
        <w:t>participant</w:t>
      </w:r>
      <w:r w:rsidRPr="00BE2936">
        <w:t xml:space="preserve"> should assent and sign and personally date the written consent form.  A separate IRB-approved assent form, describing (in simplified terms) the details of the study intervention, study procedures, and risks may be used.  Assent forms do not substitute for the consent form signed by the </w:t>
      </w:r>
      <w:r>
        <w:t>participant</w:t>
      </w:r>
      <w:r w:rsidRPr="00BE2936">
        <w:t>’s legally authorized representative</w:t>
      </w:r>
      <w:r>
        <w:t>.</w:t>
      </w:r>
    </w:p>
    <w:p w:rsidR="007B2919" w:rsidRDefault="007B2919" w:rsidP="007B2919">
      <w:pPr>
        <w:pStyle w:val="CROMSInstruction"/>
      </w:pPr>
      <w:r>
        <w:t>If non-English speakers will be enrolled, state that a translated consent document will be available and an appropriate person will conduct the consent process.  Consider other special circumstances such as low literacy, braille, or web-based consenting.</w:t>
      </w:r>
    </w:p>
    <w:p w:rsidR="007B2919" w:rsidRDefault="007B2919" w:rsidP="007B2919">
      <w:pPr>
        <w:pStyle w:val="CROMSInstruction"/>
      </w:pPr>
      <w:r>
        <w:t>For a multi-site study, each participating institution will be provided with a model informed consent form.  Each institution may revise or add information to comply with institution consent templates, but may not remove procedural or risk content from the model consent form.}</w:t>
      </w:r>
    </w:p>
    <w:p w:rsidR="005E2BFF" w:rsidRDefault="00A22D1C" w:rsidP="005E2BFF">
      <w:pPr>
        <w:pStyle w:val="CROMSInstruction"/>
      </w:pPr>
      <w:r w:rsidRPr="00A46DCA">
        <w:t>{Begin required text</w:t>
      </w:r>
      <w:r w:rsidR="00C35BBF">
        <w:t xml:space="preserve">; adapt as </w:t>
      </w:r>
      <w:r w:rsidR="001A2E6A">
        <w:t>needed</w:t>
      </w:r>
      <w:r w:rsidR="006F4059">
        <w:t xml:space="preserve"> for a specific study</w:t>
      </w:r>
      <w:r w:rsidRPr="00A46DCA">
        <w:t>}</w:t>
      </w:r>
      <w:r>
        <w:t xml:space="preserve">  </w:t>
      </w:r>
    </w:p>
    <w:p w:rsidR="008E6BF6" w:rsidRDefault="008E6BF6" w:rsidP="008E6BF6">
      <w:pPr>
        <w:pStyle w:val="CROMSText"/>
      </w:pPr>
      <w:r>
        <w:t>Informed consent is a process that is initiated prior to the individual agreeing to participate in the study and continues throughout study participation.  Extensive discussion of risks and possible benefits of study participation will be provided to participants and their families, if applicable.  A consent form describing in detail the study procedures and risks will be given to the participant.  Consent forms will be IRB-approved, and the participant is required to read and review the document or have the document read to him or her.  The investigator or designee will explain the research study to the participant and answer any questions that may arise.  The participant will sign the informed consent document prior to any study-related assessments or procedures.  Participants will be given the opportunity to discuss the study with their surrogates or think about it prior to agreeing to participate.  They may withdraw consent at any time throughout the course of the study.  A copy of the signed informed consent document will be given to participants for their records.  The rights and welfare of the participants will be protected by emphasizing to them that the quality of their clinical care will not be adversely affected if they decline to participate in this study.</w:t>
      </w:r>
    </w:p>
    <w:p w:rsidR="008E6BF6" w:rsidRDefault="00395265" w:rsidP="005E2BFF">
      <w:pPr>
        <w:pStyle w:val="CROMSInstruction"/>
      </w:pPr>
      <w:r w:rsidRPr="00395265">
        <w:t>{End required text}</w:t>
      </w:r>
      <w:r>
        <w:t xml:space="preserve">  </w:t>
      </w:r>
    </w:p>
    <w:p w:rsidR="008E6BF6" w:rsidRDefault="008E6BF6" w:rsidP="00CE6C85">
      <w:pPr>
        <w:pStyle w:val="Heading2"/>
      </w:pPr>
      <w:bookmarkStart w:id="83" w:name="_Toc342393300"/>
      <w:bookmarkStart w:id="84" w:name="_Toc342393372"/>
      <w:bookmarkStart w:id="85" w:name="_Toc27484002"/>
      <w:bookmarkEnd w:id="83"/>
      <w:bookmarkEnd w:id="84"/>
      <w:r>
        <w:t>Exclusion of Women, Minorities, and Children (Special Populations)</w:t>
      </w:r>
      <w:bookmarkEnd w:id="85"/>
    </w:p>
    <w:p w:rsidR="00411DDF" w:rsidRPr="00411DDF" w:rsidRDefault="00411DDF" w:rsidP="00411DDF">
      <w:pPr>
        <w:pStyle w:val="CROMSText"/>
      </w:pPr>
      <w:r>
        <w:t>&lt;Insert text&gt;</w:t>
      </w:r>
    </w:p>
    <w:p w:rsidR="008E6BF6" w:rsidRDefault="00CE6C85" w:rsidP="00CE6C85">
      <w:pPr>
        <w:pStyle w:val="CROMSInstruction"/>
      </w:pPr>
      <w:r>
        <w:t>{</w:t>
      </w:r>
      <w:r w:rsidR="008E6BF6">
        <w:t>Explain why any of these populations are excluded from study participation, or state that individuals of any age, gender or racial/ethnic group may participate.</w:t>
      </w:r>
      <w:r>
        <w:t>}</w:t>
      </w:r>
    </w:p>
    <w:p w:rsidR="008E6BF6" w:rsidRDefault="008E6BF6" w:rsidP="00814AD3">
      <w:pPr>
        <w:pStyle w:val="Heading2"/>
      </w:pPr>
      <w:bookmarkStart w:id="86" w:name="_Toc27484003"/>
      <w:r>
        <w:t>Participant Confidentiality</w:t>
      </w:r>
      <w:bookmarkEnd w:id="86"/>
    </w:p>
    <w:p w:rsidR="00411DDF" w:rsidRPr="00411DDF" w:rsidRDefault="00411DDF" w:rsidP="00411DDF">
      <w:pPr>
        <w:pStyle w:val="CROMSText"/>
      </w:pPr>
      <w:r>
        <w:t>&lt;Insert text&gt;</w:t>
      </w:r>
    </w:p>
    <w:p w:rsidR="008E6BF6" w:rsidRDefault="00814AD3" w:rsidP="00814AD3">
      <w:pPr>
        <w:pStyle w:val="CROMSInstruction"/>
      </w:pPr>
      <w:r>
        <w:lastRenderedPageBreak/>
        <w:t>{</w:t>
      </w:r>
      <w:r w:rsidR="008E6BF6">
        <w:t xml:space="preserve">Include procedures for maintaining participant confidentiality and any special data security requirements.  </w:t>
      </w:r>
      <w:r w:rsidR="0072225F">
        <w:t xml:space="preserve">Describe who would </w:t>
      </w:r>
      <w:r w:rsidR="008E6BF6">
        <w:t xml:space="preserve">have access to records, </w:t>
      </w:r>
      <w:r w:rsidR="0072225F">
        <w:t xml:space="preserve">including the investigator and other study staff, </w:t>
      </w:r>
      <w:r w:rsidR="008E6BF6">
        <w:t>the clinical monitor, representatives of funding institutions</w:t>
      </w:r>
      <w:r w:rsidR="00EB0EFB">
        <w:t>,</w:t>
      </w:r>
      <w:r w:rsidR="008E6BF6">
        <w:t xml:space="preserve"> and IRB representatives.  For some studies, it may be necessary to obtain a Certificate of Confidentiality.  A Certificate of Confidentiality protects researchers and research institutions from being forced to provide identifying information on study participants to any federal, state</w:t>
      </w:r>
      <w:r w:rsidR="003B6DD3">
        <w:t>,</w:t>
      </w:r>
      <w:r w:rsidR="008E6BF6">
        <w:t xml:space="preserve"> or local authority.</w:t>
      </w:r>
      <w:r>
        <w:t>}</w:t>
      </w:r>
    </w:p>
    <w:p w:rsidR="00A17C2C" w:rsidRDefault="00814AD3" w:rsidP="00A17C2C">
      <w:pPr>
        <w:pStyle w:val="CROMSInstruction"/>
      </w:pPr>
      <w:r w:rsidRPr="00814AD3">
        <w:t>{Begin sample text</w:t>
      </w:r>
      <w:r w:rsidR="00395265">
        <w:t xml:space="preserve">; </w:t>
      </w:r>
      <w:r w:rsidR="003E121C">
        <w:t>include</w:t>
      </w:r>
      <w:r w:rsidR="003E121C" w:rsidRPr="00395265">
        <w:t xml:space="preserve"> </w:t>
      </w:r>
      <w:r w:rsidR="00395265" w:rsidRPr="00395265">
        <w:t>Certificate of Confidentiality</w:t>
      </w:r>
      <w:r w:rsidR="003E121C" w:rsidRPr="003E121C">
        <w:t xml:space="preserve"> </w:t>
      </w:r>
      <w:r w:rsidR="007D63D1">
        <w:t xml:space="preserve">and Data Sharing Policy </w:t>
      </w:r>
      <w:r w:rsidR="003E121C" w:rsidRPr="00395265">
        <w:t>text</w:t>
      </w:r>
      <w:r w:rsidR="00395265" w:rsidRPr="00395265">
        <w:t>,</w:t>
      </w:r>
      <w:r w:rsidR="003E121C">
        <w:t xml:space="preserve"> only</w:t>
      </w:r>
      <w:r w:rsidR="00395265" w:rsidRPr="00395265">
        <w:t xml:space="preserve"> if applicable</w:t>
      </w:r>
      <w:r w:rsidRPr="00814AD3">
        <w:t>}</w:t>
      </w:r>
      <w:r>
        <w:t xml:space="preserve"> </w:t>
      </w:r>
    </w:p>
    <w:p w:rsidR="008E6BF6" w:rsidRDefault="008E6BF6" w:rsidP="008E6BF6">
      <w:pPr>
        <w:pStyle w:val="CROMSText"/>
      </w:pPr>
      <w:r>
        <w:t>Participant confidentiality is strictly held in trust by the investigators, study staff, and the sponsor(s) and their agents.  This confidentiality is extended to cover testing of biological samples and genetic tests in addition to any study information relating to participants.</w:t>
      </w:r>
    </w:p>
    <w:p w:rsidR="00A17C2C" w:rsidRDefault="008E6BF6" w:rsidP="008E6BF6">
      <w:pPr>
        <w:pStyle w:val="CROMSText"/>
      </w:pPr>
      <w:r>
        <w:t xml:space="preserve">The study protocol, documentation, data, and all other information generated will be held in strict confidence.  The study monitor or other authorized representatives of the sponsor may inspect all study documents and records required to be maintained by the investigator, including but not limited to, medical records (office, clinic, or hospital) for the study participants.  </w:t>
      </w:r>
    </w:p>
    <w:p w:rsidR="003E121C" w:rsidRDefault="003E121C" w:rsidP="00C401DB">
      <w:pPr>
        <w:pStyle w:val="CROMSText"/>
      </w:pPr>
      <w:r>
        <w:t>Certificate of Confidentiality (if applicable)</w:t>
      </w:r>
    </w:p>
    <w:p w:rsidR="00936E7E" w:rsidRDefault="00E575DB" w:rsidP="003E121C">
      <w:pPr>
        <w:pStyle w:val="CROMSText"/>
      </w:pPr>
      <w:r w:rsidRPr="00E575DB">
        <w:t>To further protect the privacy of study participants, a Certificate of Confidentiality will be obtained from the NIH.  This certificate protects identifiable research information from forced disclosure. It allows the investigator and others who have access to research records to refuse to disclose identifying information on research participation in any civil, civil, criminal, administrative, legislative, or other proceeding, whether at the federal, state, or local level. By protecting researchers and institutions from being compelled to disclose information that would identify research subjects, Certificates of Confidentiality help achieve the research objectives and promote participation in studies by helping assure confidentiality and privacy to participants.</w:t>
      </w:r>
    </w:p>
    <w:p w:rsidR="005054BC" w:rsidRPr="005054BC" w:rsidRDefault="005054BC" w:rsidP="005054BC">
      <w:pPr>
        <w:pStyle w:val="CROMSText"/>
      </w:pPr>
      <w:r w:rsidRPr="005054BC">
        <w:t>NIH Data Sharing Policy for Genome-Wide Association Studies (GWAS) (if applicable)</w:t>
      </w:r>
    </w:p>
    <w:p w:rsidR="005054BC" w:rsidRPr="003E121C" w:rsidRDefault="005054BC" w:rsidP="005054BC">
      <w:pPr>
        <w:pStyle w:val="CROMSText"/>
      </w:pPr>
      <w:r w:rsidRPr="005054BC">
        <w:t>This study is a genome-wide association study and will comply with the NIH Policy for Sharing of Data Obtained in NIH Supported o</w:t>
      </w:r>
      <w:r w:rsidR="00871BE7">
        <w:t>r</w:t>
      </w:r>
      <w:r w:rsidRPr="005054BC">
        <w:t xml:space="preserve"> Conducted Genome-Wide Association Studies, which calls for investigators funded by the NIH for GWAS to 1) share de-identified genetic (genotypic and phenotypic) data through a centralized NIH data repository; and 2) submit documentation that describes how the institutions have considered the interests of the research participants, such as privacy and confidentiality.  Submission of data to the NIH GWAS repository will be consistent with the permissions and limitations delineated on the study consent signed by study participants.</w:t>
      </w:r>
    </w:p>
    <w:p w:rsidR="00A17C2C" w:rsidRDefault="00814AD3" w:rsidP="00A17C2C">
      <w:pPr>
        <w:pStyle w:val="CROMSInstruction"/>
      </w:pPr>
      <w:r w:rsidRPr="00814AD3">
        <w:t>{End sample text}</w:t>
      </w:r>
    </w:p>
    <w:p w:rsidR="008E6BF6" w:rsidRDefault="008E6BF6" w:rsidP="00814AD3">
      <w:pPr>
        <w:pStyle w:val="Heading2"/>
      </w:pPr>
      <w:bookmarkStart w:id="87" w:name="_Toc27484004"/>
      <w:r>
        <w:lastRenderedPageBreak/>
        <w:t>Future Use of Stored Specimens and Other</w:t>
      </w:r>
      <w:r w:rsidR="00814AD3">
        <w:t xml:space="preserve"> Identifiable Data</w:t>
      </w:r>
      <w:bookmarkEnd w:id="87"/>
    </w:p>
    <w:p w:rsidR="00411DDF" w:rsidRPr="00411DDF" w:rsidRDefault="00411DDF" w:rsidP="00411DDF">
      <w:pPr>
        <w:pStyle w:val="CROMSText"/>
      </w:pPr>
      <w:r>
        <w:t>&lt;Insert text&gt;</w:t>
      </w:r>
    </w:p>
    <w:p w:rsidR="008E6BF6" w:rsidRDefault="00036B97" w:rsidP="00036B97">
      <w:pPr>
        <w:pStyle w:val="CROMSInstruction"/>
      </w:pPr>
      <w:r>
        <w:t>{</w:t>
      </w:r>
      <w:r w:rsidR="008E6BF6">
        <w:t>Refer to Human Subject Regulations Decision Charts 2 and 5:</w:t>
      </w:r>
      <w:r w:rsidR="0084256A">
        <w:br/>
      </w:r>
      <w:hyperlink r:id="rId24" w:anchor="c2" w:history="1">
        <w:r w:rsidR="008E6BF6" w:rsidRPr="000461BD">
          <w:rPr>
            <w:rStyle w:val="Hyperlink"/>
            <w:sz w:val="24"/>
          </w:rPr>
          <w:t>http://www.hhs.gov/ohrp/policy/checklists/decisioncharts.html#c2</w:t>
        </w:r>
      </w:hyperlink>
      <w:r w:rsidR="008E6BF6">
        <w:t xml:space="preserve">. </w:t>
      </w:r>
    </w:p>
    <w:p w:rsidR="00C80811" w:rsidRDefault="008E6BF6" w:rsidP="00036B97">
      <w:pPr>
        <w:pStyle w:val="CROMSInstruction"/>
      </w:pPr>
      <w:r>
        <w:t xml:space="preserve">If residual specimens or other identifiable data will be maintained after the study is complete, include the provisions for consent and the options that are available for the </w:t>
      </w:r>
      <w:r w:rsidR="001A3FA2">
        <w:t xml:space="preserve">participant </w:t>
      </w:r>
      <w:r>
        <w:t>to agree to the future use of his/her specimens, images, audio or video recordings.  Specify the location(s)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w:t>
      </w:r>
      <w:r w:rsidR="001C7092">
        <w:t>r</w:t>
      </w:r>
      <w:r>
        <w:t>ipts, etc.).  Include a statement that genetic testing will or will not be performed.  A Certificate of Confidentiality may be obtained if genomic testing is planned.</w:t>
      </w:r>
      <w:r w:rsidR="00036B97">
        <w:t>}</w:t>
      </w:r>
    </w:p>
    <w:p w:rsidR="00C80811" w:rsidRDefault="00C80811" w:rsidP="00C80811">
      <w:pPr>
        <w:pStyle w:val="CROMSText"/>
      </w:pPr>
    </w:p>
    <w:p w:rsidR="00C80811" w:rsidRDefault="00C80811" w:rsidP="00C80811">
      <w:pPr>
        <w:pStyle w:val="CROMSText"/>
      </w:pPr>
    </w:p>
    <w:p w:rsidR="00C80811" w:rsidRDefault="00D73DC0" w:rsidP="00D73DC0">
      <w:pPr>
        <w:pStyle w:val="Heading1"/>
      </w:pPr>
      <w:bookmarkStart w:id="88" w:name="_Toc27484005"/>
      <w:r>
        <w:lastRenderedPageBreak/>
        <w:t>DATA HANDLING AND RECORD KEEPING</w:t>
      </w:r>
      <w:bookmarkEnd w:id="88"/>
    </w:p>
    <w:p w:rsidR="008A7DA4" w:rsidRPr="008A7DA4" w:rsidRDefault="008A7DA4" w:rsidP="008A7DA4">
      <w:pPr>
        <w:pStyle w:val="CROMSText"/>
      </w:pPr>
      <w:r>
        <w:t>&lt;Insert text&gt;</w:t>
      </w:r>
    </w:p>
    <w:p w:rsidR="007B2919" w:rsidRDefault="0040293A" w:rsidP="007B2919">
      <w:pPr>
        <w:pStyle w:val="CROMSInstruction"/>
      </w:pPr>
      <w:r>
        <w:t>{</w:t>
      </w:r>
      <w:r w:rsidR="007B2919">
        <w:t>Include instructions for data handling or record-keeping procedures required for maintaining subject confidentiality, any special data security or data transfer requirements</w:t>
      </w:r>
      <w:r w:rsidR="00906AF9">
        <w:t xml:space="preserve"> </w:t>
      </w:r>
      <w:r w:rsidR="007B2919">
        <w:t>and record retention.</w:t>
      </w:r>
    </w:p>
    <w:p w:rsidR="007B2919" w:rsidRDefault="007B2919" w:rsidP="007B2919">
      <w:pPr>
        <w:pStyle w:val="CROMSInstruction"/>
      </w:pPr>
      <w:r>
        <w:t xml:space="preserve">Briefly describe steps to be taken to ensure that the data collected are accurate, consistent, complete, </w:t>
      </w:r>
      <w:r w:rsidR="00D918D9">
        <w:t xml:space="preserve">and </w:t>
      </w:r>
      <w:r>
        <w:t>reliable.  The description should include reference to source documentation, instructions for completing forms, data handling procedures, and procedures for data monitoring.}</w:t>
      </w:r>
    </w:p>
    <w:p w:rsidR="00A17C2C" w:rsidRDefault="00B31A1D" w:rsidP="00A17C2C">
      <w:pPr>
        <w:pStyle w:val="CROMSInstruction"/>
      </w:pPr>
      <w:r w:rsidRPr="00B31A1D">
        <w:t xml:space="preserve">{Begin </w:t>
      </w:r>
      <w:r w:rsidR="00F26946">
        <w:t xml:space="preserve">sample </w:t>
      </w:r>
      <w:r w:rsidRPr="00B31A1D">
        <w:t>text}</w:t>
      </w:r>
      <w:r>
        <w:t xml:space="preserve">  </w:t>
      </w:r>
    </w:p>
    <w:p w:rsidR="00A17C2C" w:rsidRDefault="00B31A1D" w:rsidP="00B31A1D">
      <w:pPr>
        <w:pStyle w:val="CROMSText"/>
      </w:pPr>
      <w:r>
        <w:t xml:space="preserve">The investigators are responsible for ensuring the accuracy, completeness, legibility, and timeliness of the data reported.  All source documents should be completed in a neat, legible manner to ensure accurate interpretation of data.  </w:t>
      </w:r>
    </w:p>
    <w:p w:rsidR="00A17C2C" w:rsidRDefault="00B31A1D" w:rsidP="00A17C2C">
      <w:pPr>
        <w:pStyle w:val="CROMSInstruction"/>
      </w:pPr>
      <w:r w:rsidRPr="00B31A1D">
        <w:t xml:space="preserve">{End </w:t>
      </w:r>
      <w:r w:rsidR="00D1097E">
        <w:t xml:space="preserve">sample </w:t>
      </w:r>
      <w:r w:rsidRPr="00B31A1D">
        <w:t>text}</w:t>
      </w:r>
    </w:p>
    <w:p w:rsidR="00B31A1D" w:rsidRDefault="00B31A1D" w:rsidP="00F00C52">
      <w:pPr>
        <w:pStyle w:val="Heading2"/>
      </w:pPr>
      <w:bookmarkStart w:id="89" w:name="_Toc27484006"/>
      <w:r>
        <w:t>Data Management Responsibilities</w:t>
      </w:r>
      <w:bookmarkEnd w:id="89"/>
    </w:p>
    <w:p w:rsidR="00411DDF" w:rsidRPr="00411DDF" w:rsidRDefault="00411DDF" w:rsidP="00411DDF">
      <w:pPr>
        <w:pStyle w:val="CROMSText"/>
      </w:pPr>
      <w:r>
        <w:t>&lt;Insert text&gt;</w:t>
      </w:r>
    </w:p>
    <w:p w:rsidR="00B31A1D" w:rsidRDefault="00F00C52" w:rsidP="00F00C52">
      <w:pPr>
        <w:pStyle w:val="CROMSInstruction"/>
      </w:pPr>
      <w:r>
        <w:t>{</w:t>
      </w:r>
      <w:r w:rsidR="00B31A1D">
        <w:t>Include a general description as in the sample text below and add study-specific details and information about the role of a data coordinating center, if applicable.</w:t>
      </w:r>
      <w:r>
        <w:t>}</w:t>
      </w:r>
    </w:p>
    <w:p w:rsidR="00A17C2C" w:rsidRDefault="00F00C52" w:rsidP="00A17C2C">
      <w:pPr>
        <w:pStyle w:val="CROMSInstruction"/>
      </w:pPr>
      <w:r w:rsidRPr="00F00C52">
        <w:t>{Begin sample text}</w:t>
      </w:r>
      <w:r>
        <w:t xml:space="preserve">  </w:t>
      </w:r>
    </w:p>
    <w:p w:rsidR="00A17C2C" w:rsidRDefault="00B31A1D" w:rsidP="00B31A1D">
      <w:pPr>
        <w:pStyle w:val="CROMSText"/>
      </w:pPr>
      <w:r>
        <w:t>Data collection and accurate documentation are the responsibility of the study staff under the supervision of the investigator.  All source documents and laboratory reports must be reviewed by the study team and data entry staff, who will ensure that they are accurate and complete.  Unanticipated problems must be reviewed by the investigator or designee.</w:t>
      </w:r>
      <w:r w:rsidR="00F00C52">
        <w:t xml:space="preserve">  </w:t>
      </w:r>
    </w:p>
    <w:p w:rsidR="00A17C2C" w:rsidRDefault="00F00C52" w:rsidP="00A17C2C">
      <w:pPr>
        <w:pStyle w:val="CROMSInstruction"/>
      </w:pPr>
      <w:r w:rsidRPr="00F00C52">
        <w:t>{End sample text}</w:t>
      </w:r>
      <w:r>
        <w:t xml:space="preserve"> </w:t>
      </w:r>
    </w:p>
    <w:p w:rsidR="00B31A1D" w:rsidRDefault="00B31A1D" w:rsidP="00B85B9E">
      <w:pPr>
        <w:pStyle w:val="Heading2"/>
      </w:pPr>
      <w:bookmarkStart w:id="90" w:name="_Toc27484007"/>
      <w:r>
        <w:t>Data Capture Methods</w:t>
      </w:r>
      <w:bookmarkEnd w:id="90"/>
    </w:p>
    <w:p w:rsidR="00411DDF" w:rsidRPr="00411DDF" w:rsidRDefault="00411DDF" w:rsidP="00411DDF">
      <w:pPr>
        <w:pStyle w:val="CROMSText"/>
      </w:pPr>
      <w:r>
        <w:t>&lt;Insert text&gt;</w:t>
      </w:r>
    </w:p>
    <w:p w:rsidR="00B31A1D" w:rsidRDefault="00B85B9E" w:rsidP="00B85B9E">
      <w:pPr>
        <w:pStyle w:val="CROMSInstruction"/>
      </w:pPr>
      <w:r>
        <w:t>{</w:t>
      </w:r>
      <w:r w:rsidR="00B31A1D">
        <w:t>Provide details regarding the type of data capture that will be used for the study.  Specify whether it will be paper or electronic, distributed or central, batched or ongoing processing, and specify any related requirements (e.g., password protection and data quality checks for an electronic data system).</w:t>
      </w:r>
      <w:r>
        <w:t>}</w:t>
      </w:r>
    </w:p>
    <w:p w:rsidR="00B31A1D" w:rsidRDefault="00B31A1D" w:rsidP="00B85B9E">
      <w:pPr>
        <w:pStyle w:val="Heading2"/>
      </w:pPr>
      <w:bookmarkStart w:id="91" w:name="_Toc27484008"/>
      <w:r>
        <w:t>Types of Data</w:t>
      </w:r>
      <w:bookmarkEnd w:id="91"/>
    </w:p>
    <w:p w:rsidR="00411DDF" w:rsidRPr="00411DDF" w:rsidRDefault="00411DDF" w:rsidP="00411DDF">
      <w:pPr>
        <w:pStyle w:val="CROMSText"/>
      </w:pPr>
      <w:r>
        <w:t>&lt;Insert text&gt;</w:t>
      </w:r>
    </w:p>
    <w:p w:rsidR="00B31A1D" w:rsidRDefault="00B85B9E" w:rsidP="00B85B9E">
      <w:pPr>
        <w:pStyle w:val="CROMSInstruction"/>
      </w:pPr>
      <w:r>
        <w:lastRenderedPageBreak/>
        <w:t>{</w:t>
      </w:r>
      <w:r w:rsidR="00B31A1D">
        <w:t>Indicate the types of data that will be collected, such as safety (unanticipated problems), laboratory results (e.g., genetic s</w:t>
      </w:r>
      <w:r w:rsidR="007F6CB0">
        <w:t>equences, biomarker levels</w:t>
      </w:r>
      <w:r w:rsidR="00DE5379">
        <w:t>, etc.</w:t>
      </w:r>
      <w:r w:rsidR="00B31A1D">
        <w:t>), and outcome measure data (e.g., physical measurements, questionnaire responses).</w:t>
      </w:r>
      <w:r w:rsidR="00C71563">
        <w:t xml:space="preserve"> Specify if safety data are collected in a separate database.</w:t>
      </w:r>
      <w:r>
        <w:t>}</w:t>
      </w:r>
    </w:p>
    <w:p w:rsidR="00B31A1D" w:rsidRDefault="00C049AA" w:rsidP="00B85B9E">
      <w:pPr>
        <w:pStyle w:val="Heading2"/>
      </w:pPr>
      <w:bookmarkStart w:id="92" w:name="_Toc27484009"/>
      <w:r>
        <w:t>Schedule and Content</w:t>
      </w:r>
      <w:r w:rsidR="00B31A1D">
        <w:t xml:space="preserve"> of Reports</w:t>
      </w:r>
      <w:bookmarkEnd w:id="92"/>
    </w:p>
    <w:p w:rsidR="00411DDF" w:rsidRPr="00411DDF" w:rsidRDefault="00411DDF" w:rsidP="00411DDF">
      <w:pPr>
        <w:pStyle w:val="CROMSText"/>
      </w:pPr>
      <w:r>
        <w:t>&lt;Insert text&gt;</w:t>
      </w:r>
    </w:p>
    <w:p w:rsidR="00B31A1D" w:rsidRDefault="00F30201" w:rsidP="00F30201">
      <w:pPr>
        <w:pStyle w:val="CROMSInstruction"/>
      </w:pPr>
      <w:r>
        <w:t>{</w:t>
      </w:r>
      <w:r w:rsidR="00B31A1D">
        <w:t>Indicate, as applicable, the schedule</w:t>
      </w:r>
      <w:r w:rsidR="00C71563">
        <w:t xml:space="preserve"> and content</w:t>
      </w:r>
      <w:r w:rsidR="007F6CB0">
        <w:t xml:space="preserve"> for data review and reports.</w:t>
      </w:r>
      <w:r w:rsidR="00C71563">
        <w:t xml:space="preserve">  Examples include</w:t>
      </w:r>
      <w:r w:rsidR="00B31A1D">
        <w:t xml:space="preserve"> reports to monitor enrollment</w:t>
      </w:r>
      <w:r w:rsidR="00C71563">
        <w:t>,</w:t>
      </w:r>
      <w:r w:rsidR="00B31A1D">
        <w:t xml:space="preserve"> </w:t>
      </w:r>
      <w:r w:rsidR="00C049AA">
        <w:t>reports to study oversight committee, reports of study conduct, and reports for interim data analysis and study progress</w:t>
      </w:r>
      <w:r w:rsidR="00B31A1D">
        <w:t>.  Identify plans for data analysis and interim and final study reports, steps for locking the database prior to analysis, and precautions related to masked data. Indicate whether and when coding is to occur.</w:t>
      </w:r>
      <w:r>
        <w:t>}</w:t>
      </w:r>
    </w:p>
    <w:p w:rsidR="00B31A1D" w:rsidRDefault="00B31A1D" w:rsidP="00F30201">
      <w:pPr>
        <w:pStyle w:val="Heading2"/>
      </w:pPr>
      <w:bookmarkStart w:id="93" w:name="_Toc27484010"/>
      <w:r>
        <w:t>Study Records Retention</w:t>
      </w:r>
      <w:bookmarkEnd w:id="93"/>
    </w:p>
    <w:p w:rsidR="00411DDF" w:rsidRPr="00411DDF" w:rsidRDefault="00411DDF" w:rsidP="00411DDF">
      <w:pPr>
        <w:pStyle w:val="CROMSText"/>
      </w:pPr>
      <w:r>
        <w:t>&lt;Insert text&gt;</w:t>
      </w:r>
    </w:p>
    <w:p w:rsidR="00B31A1D" w:rsidRDefault="00F30201" w:rsidP="00F30201">
      <w:pPr>
        <w:pStyle w:val="CROMSInstruction"/>
      </w:pPr>
      <w:r>
        <w:t>{</w:t>
      </w:r>
      <w:r w:rsidR="00B31A1D">
        <w:t>Specify the length of time for the investigator to maintain all records pertaining to this study.  Indicate whether permission is required (and from whom) prior to destruction of records.</w:t>
      </w:r>
      <w:r w:rsidR="00D72EA1">
        <w:t xml:space="preserve">  </w:t>
      </w:r>
      <w:r w:rsidR="00D72EA1" w:rsidRPr="00D72EA1">
        <w:t>Generally, clinical records subject to the U.S. Health Insurance Portability and Accountability Act (HIPAA) must be retained for six [6] years from the date of creation or the date when the records were last in effect, whichever is later (45 CFR 164.530 (j))</w:t>
      </w:r>
      <w:r>
        <w:t>}</w:t>
      </w:r>
    </w:p>
    <w:p w:rsidR="00A17C2C" w:rsidRDefault="00F30201" w:rsidP="00A17C2C">
      <w:pPr>
        <w:pStyle w:val="CROMSInstruction"/>
      </w:pPr>
      <w:r w:rsidRPr="00F30201">
        <w:t>{Begin sample text}</w:t>
      </w:r>
      <w:r>
        <w:t xml:space="preserve">  </w:t>
      </w:r>
    </w:p>
    <w:p w:rsidR="00A17C2C" w:rsidRDefault="00B31A1D" w:rsidP="00B31A1D">
      <w:pPr>
        <w:pStyle w:val="CROMSText"/>
      </w:pPr>
      <w:r>
        <w:t xml:space="preserve">Study records will be maintained </w:t>
      </w:r>
      <w:r w:rsidR="00BE4C9E">
        <w:t>until December 31, 20XX, which is approximately</w:t>
      </w:r>
      <w:r>
        <w:t xml:space="preserve"> </w:t>
      </w:r>
      <w:r w:rsidR="00551FA7">
        <w:t>six</w:t>
      </w:r>
      <w:r>
        <w:t xml:space="preserve"> years </w:t>
      </w:r>
      <w:r w:rsidR="00BE4C9E">
        <w:t>after</w:t>
      </w:r>
      <w:r>
        <w:t xml:space="preserve"> the date </w:t>
      </w:r>
      <w:r w:rsidR="00BE4C9E">
        <w:t>at which</w:t>
      </w:r>
      <w:r>
        <w:t xml:space="preserve"> </w:t>
      </w:r>
      <w:r w:rsidR="008E253D">
        <w:t xml:space="preserve">data collection </w:t>
      </w:r>
      <w:r w:rsidR="00BE4C9E">
        <w:t xml:space="preserve">is scheduled to </w:t>
      </w:r>
      <w:r w:rsidR="008E253D">
        <w:t>end</w:t>
      </w:r>
      <w:r>
        <w:t xml:space="preserve">.  </w:t>
      </w:r>
    </w:p>
    <w:p w:rsidR="00B31A1D" w:rsidRDefault="00F30201" w:rsidP="00A17C2C">
      <w:pPr>
        <w:pStyle w:val="CROMSInstruction"/>
      </w:pPr>
      <w:r w:rsidRPr="00F30201">
        <w:t>{End sample text}</w:t>
      </w:r>
      <w:r>
        <w:t xml:space="preserve">  </w:t>
      </w:r>
    </w:p>
    <w:p w:rsidR="00B31A1D" w:rsidRDefault="00B31A1D" w:rsidP="008D5532">
      <w:pPr>
        <w:pStyle w:val="Heading2"/>
      </w:pPr>
      <w:bookmarkStart w:id="94" w:name="_Toc27484011"/>
      <w:r>
        <w:t>Protocol Deviations</w:t>
      </w:r>
      <w:bookmarkEnd w:id="94"/>
    </w:p>
    <w:p w:rsidR="00411DDF" w:rsidRPr="00411DDF" w:rsidRDefault="00411DDF" w:rsidP="00411DDF">
      <w:pPr>
        <w:pStyle w:val="CROMSText"/>
      </w:pPr>
      <w:r>
        <w:t>&lt;Insert text&gt;</w:t>
      </w:r>
    </w:p>
    <w:p w:rsidR="00A17C2C" w:rsidRDefault="008D5532" w:rsidP="00A17C2C">
      <w:pPr>
        <w:pStyle w:val="CROMSInstruction"/>
      </w:pPr>
      <w:r w:rsidRPr="008D5532">
        <w:t xml:space="preserve">{Begin </w:t>
      </w:r>
      <w:r w:rsidR="00F26946">
        <w:t>sample</w:t>
      </w:r>
      <w:r w:rsidR="00F26946" w:rsidRPr="008D5532">
        <w:t xml:space="preserve"> </w:t>
      </w:r>
      <w:r w:rsidRPr="008D5532">
        <w:t>text}</w:t>
      </w:r>
      <w:r>
        <w:t xml:space="preserve">  </w:t>
      </w:r>
    </w:p>
    <w:p w:rsidR="00B31A1D" w:rsidRDefault="00B31A1D" w:rsidP="00B31A1D">
      <w:pPr>
        <w:pStyle w:val="CROMSText"/>
      </w:pPr>
      <w:r>
        <w:t>A protocol deviation is any noncompliance with the clinical study protocol requirements.  The noncompliance may be on the part of the subject, the investigator, or study staff.  As a result of deviations, corrective actions are to be developed by the study staff and implemented promptly.</w:t>
      </w:r>
    </w:p>
    <w:p w:rsidR="00A17C2C" w:rsidRDefault="00B31A1D" w:rsidP="00B31A1D">
      <w:pPr>
        <w:pStyle w:val="CROMSText"/>
      </w:pPr>
      <w:r>
        <w:t>All deviations from the protocol must be addressed in study subject source documents and promptly reported to the local IRB, according to their requirements.</w:t>
      </w:r>
      <w:r w:rsidR="00632FE8">
        <w:t xml:space="preserve">  </w:t>
      </w:r>
    </w:p>
    <w:p w:rsidR="00B31A1D" w:rsidRPr="00B31A1D" w:rsidRDefault="00632FE8" w:rsidP="00A17C2C">
      <w:pPr>
        <w:pStyle w:val="CROMSInstruction"/>
      </w:pPr>
      <w:r w:rsidRPr="008D5532">
        <w:t xml:space="preserve">{End </w:t>
      </w:r>
      <w:r w:rsidR="00DA4131">
        <w:t xml:space="preserve">sample </w:t>
      </w:r>
      <w:r w:rsidRPr="008D5532">
        <w:t>text}</w:t>
      </w:r>
      <w:r>
        <w:t xml:space="preserve">  </w:t>
      </w:r>
    </w:p>
    <w:p w:rsidR="0023299A" w:rsidRDefault="00D73DC0" w:rsidP="00D73DC0">
      <w:pPr>
        <w:pStyle w:val="Heading1"/>
      </w:pPr>
      <w:bookmarkStart w:id="95" w:name="_Toc27484012"/>
      <w:r>
        <w:lastRenderedPageBreak/>
        <w:t>PUBLICATION</w:t>
      </w:r>
      <w:r w:rsidR="002C26B4">
        <w:t>/DATA SHARING</w:t>
      </w:r>
      <w:r w:rsidR="0023299A">
        <w:t xml:space="preserve"> </w:t>
      </w:r>
      <w:r>
        <w:t>POLICY</w:t>
      </w:r>
      <w:bookmarkEnd w:id="95"/>
    </w:p>
    <w:p w:rsidR="00411DDF" w:rsidRPr="00411DDF" w:rsidRDefault="00411DDF" w:rsidP="00411DDF">
      <w:pPr>
        <w:pStyle w:val="CROMSText"/>
      </w:pPr>
      <w:r>
        <w:t>&lt;Insert text&gt;</w:t>
      </w:r>
    </w:p>
    <w:p w:rsidR="00D41920" w:rsidRDefault="00102FF0" w:rsidP="00A17C2C">
      <w:pPr>
        <w:pStyle w:val="CROMSInstruction"/>
      </w:pPr>
      <w:r>
        <w:t>{</w:t>
      </w:r>
      <w:r w:rsidR="009B169A">
        <w:t xml:space="preserve">Include the required text below, and provide study-specific policies on publication </w:t>
      </w:r>
      <w:r w:rsidR="002C26B4">
        <w:t>and data sharing</w:t>
      </w:r>
      <w:r w:rsidR="0027113C">
        <w:t>, if applicable</w:t>
      </w:r>
      <w:r w:rsidR="002C26B4">
        <w:t xml:space="preserve"> </w:t>
      </w:r>
      <w:r w:rsidR="009B169A">
        <w:t xml:space="preserve">(e.g., authorship rules, registering the study on ClinicalTrials.gov, </w:t>
      </w:r>
      <w:r w:rsidR="002C26B4">
        <w:t>compliance wit</w:t>
      </w:r>
      <w:r w:rsidR="007F6CB0">
        <w:t>h NIH GWAS data sharing policy</w:t>
      </w:r>
      <w:r w:rsidR="00B87B86">
        <w:t>, etc.</w:t>
      </w:r>
      <w:r w:rsidR="009B169A">
        <w:t>)</w:t>
      </w:r>
      <w:r>
        <w:t>.</w:t>
      </w:r>
    </w:p>
    <w:p w:rsidR="00D41920" w:rsidRDefault="00D41920" w:rsidP="00D41920">
      <w:pPr>
        <w:pStyle w:val="CROMSInstruction"/>
        <w:rPr>
          <w:bCs/>
          <w:u w:val="single"/>
        </w:rPr>
      </w:pPr>
    </w:p>
    <w:p w:rsidR="00D41920" w:rsidRPr="00D41920" w:rsidRDefault="00D41920" w:rsidP="00D41920">
      <w:pPr>
        <w:pStyle w:val="CROMSInstruction"/>
        <w:rPr>
          <w:bCs/>
          <w:u w:val="single"/>
        </w:rPr>
      </w:pPr>
      <w:r w:rsidRPr="00D41920">
        <w:rPr>
          <w:bCs/>
          <w:u w:val="single"/>
        </w:rPr>
        <w:t>Registering Observational Studies in ClinicalTrial.gov</w:t>
      </w:r>
    </w:p>
    <w:p w:rsidR="003219BD" w:rsidRDefault="003219BD" w:rsidP="00D41920">
      <w:pPr>
        <w:pStyle w:val="CROMSInstruction"/>
      </w:pPr>
      <w:r>
        <w:t xml:space="preserve">Observational studies can be registered in ClinicalTrials.gov if human subjects are included.  </w:t>
      </w:r>
      <w:r w:rsidRPr="003219BD">
        <w:t xml:space="preserve">ICMJE issued a </w:t>
      </w:r>
      <w:hyperlink r:id="rId25" w:tooltip="ICMJE clinical trial registration - opens new window" w:history="1">
        <w:r w:rsidRPr="003219BD">
          <w:rPr>
            <w:rStyle w:val="Hyperlink"/>
            <w:sz w:val="24"/>
          </w:rPr>
          <w:t>clinical trial registration</w:t>
        </w:r>
      </w:hyperlink>
      <w:r w:rsidRPr="003219BD">
        <w:t xml:space="preserve"> policy as part of the ICMJE </w:t>
      </w:r>
      <w:hyperlink r:id="rId26" w:tooltip="ICMJE Recommendations - opens new window" w:history="1">
        <w:r w:rsidRPr="003219BD">
          <w:rPr>
            <w:rStyle w:val="Hyperlink"/>
            <w:sz w:val="24"/>
          </w:rPr>
          <w:t xml:space="preserve">Recommendations for the Conduct, Reporting, Editing, and Publication of Scholarly Work in Medical Journals </w:t>
        </w:r>
      </w:hyperlink>
      <w:r w:rsidRPr="003219BD">
        <w:t xml:space="preserve">, which is followed by more than 1,000 journals. The ICMJE Recommendations encourage journal editors to require that all clinical trials be entered in a public registry </w:t>
      </w:r>
      <w:r w:rsidRPr="00593CB0">
        <w:rPr>
          <w:u w:val="single"/>
        </w:rPr>
        <w:t>before the start of participant enrollment</w:t>
      </w:r>
      <w:r w:rsidRPr="003219BD">
        <w:t xml:space="preserve"> for the trials to be considered for publication.</w:t>
      </w:r>
      <w:r>
        <w:t xml:space="preserve">  </w:t>
      </w:r>
      <w:r w:rsidRPr="003219BD">
        <w:t>Purely observational studies (those in which the assignment of the medical intervention is not at the discretion of the investigator) will not require registration.</w:t>
      </w:r>
      <w:r>
        <w:t xml:space="preserve">  However, </w:t>
      </w:r>
      <w:r w:rsidR="00593CB0">
        <w:t>investigators</w:t>
      </w:r>
      <w:r w:rsidRPr="003219BD">
        <w:t xml:space="preserve"> who are uncertain whether their </w:t>
      </w:r>
      <w:r w:rsidR="00593CB0">
        <w:t>study</w:t>
      </w:r>
      <w:r w:rsidRPr="003219BD">
        <w:t xml:space="preserve"> meets the expanded ICMJE definition should err on the side of registration if they wish to seek publication in an ICMJE journal.</w:t>
      </w:r>
    </w:p>
    <w:p w:rsidR="00D41920" w:rsidRPr="00D41920" w:rsidRDefault="00D41920" w:rsidP="00D41920">
      <w:pPr>
        <w:pStyle w:val="CROMSInstruction"/>
      </w:pPr>
      <w:r w:rsidRPr="00D41920">
        <w:t xml:space="preserve">The Observational Study Type (see </w:t>
      </w:r>
      <w:hyperlink r:id="rId27" w:anchor="StudyType" w:tooltip="Protocol Registration Data Element Definitions - opens new window" w:history="1">
        <w:r w:rsidRPr="00D41920">
          <w:rPr>
            <w:rStyle w:val="Hyperlink"/>
            <w:sz w:val="24"/>
          </w:rPr>
          <w:t>Study Type data element</w:t>
        </w:r>
      </w:hyperlink>
      <w:r w:rsidRPr="00D41920">
        <w:t xml:space="preserve"> on ClinicalTrials.gov) can be used to register studies of human beings in which biomedical and/or health outcomes are assessed in predefined groups of individuals, but the investigator does not assign specific interventions to the study participants. This will provide access to the </w:t>
      </w:r>
      <w:hyperlink r:id="rId28" w:anchor="ObsStudyDesign" w:tooltip="Protocol Registration Data Element Definitions - opens new window" w:history="1">
        <w:r w:rsidRPr="00D41920">
          <w:rPr>
            <w:rStyle w:val="Hyperlink"/>
            <w:sz w:val="24"/>
          </w:rPr>
          <w:t>Observational Study Design data elements</w:t>
        </w:r>
      </w:hyperlink>
      <w:r w:rsidRPr="00D41920">
        <w:t xml:space="preserve"> on ClinicalTrials.gov, including Observational Study Model, Time Perspective, and Biospecimen information. </w:t>
      </w:r>
    </w:p>
    <w:p w:rsidR="00D41920" w:rsidRPr="00D41920" w:rsidRDefault="00D41920" w:rsidP="00D41920">
      <w:pPr>
        <w:pStyle w:val="CROMSInstruction"/>
      </w:pPr>
      <w:r w:rsidRPr="00D41920">
        <w:t xml:space="preserve">The Patient Registry Observational Study Subtype (see </w:t>
      </w:r>
      <w:hyperlink r:id="rId29" w:anchor="StudyType" w:tooltip="Protocol Registration Data Element Definitions - opens new window" w:history="1">
        <w:r w:rsidRPr="00D41920">
          <w:rPr>
            <w:rStyle w:val="Hyperlink"/>
            <w:sz w:val="24"/>
          </w:rPr>
          <w:t>Study Type data element</w:t>
        </w:r>
      </w:hyperlink>
      <w:r w:rsidRPr="00D41920">
        <w:t xml:space="preserve"> on ClinicalTrials.gov) can be used to indicate that an observational study is also considered to be a Patient Registry. The </w:t>
      </w:r>
      <w:hyperlink r:id="rId30" w:tooltip="AHRQ Patient Registry User's Guide - opens new window" w:history="1">
        <w:r w:rsidRPr="00D41920">
          <w:rPr>
            <w:rStyle w:val="Hyperlink"/>
            <w:sz w:val="24"/>
          </w:rPr>
          <w:t>Agency for Healthcare Research and Quality (AHRQ)</w:t>
        </w:r>
      </w:hyperlink>
      <w:r w:rsidRPr="00D41920">
        <w:t xml:space="preserve"> defines a Patient Registry as including an organized system that uses observational methods to collect uniform data (clinical and other) prospectively for a population defined by a particular disorder/disease, condition (including susceptibility to a disorder), or exposure (including products, health care services, or procedures) and that serves a predetermined scientific, clinical, or policy purpose. Patient registries may be single-purpose or ongoing data collection programs that address one or more questions. </w:t>
      </w:r>
    </w:p>
    <w:p w:rsidR="009B169A" w:rsidRDefault="00D41920" w:rsidP="00A17C2C">
      <w:pPr>
        <w:pStyle w:val="CROMSInstruction"/>
      </w:pPr>
      <w:r w:rsidRPr="00D41920">
        <w:t xml:space="preserve">Observational study records </w:t>
      </w:r>
      <w:r w:rsidR="00593CB0">
        <w:t xml:space="preserve">in ClinicalTrials.gov </w:t>
      </w:r>
      <w:r w:rsidRPr="00D41920">
        <w:t>should be updated and maintained in the same manner as interventional study records.</w:t>
      </w:r>
      <w:r w:rsidR="00102FF0">
        <w:t>}</w:t>
      </w:r>
    </w:p>
    <w:p w:rsidR="00593CB0" w:rsidRDefault="00593CB0" w:rsidP="00A17C2C">
      <w:pPr>
        <w:pStyle w:val="CROMSInstruction"/>
      </w:pPr>
    </w:p>
    <w:p w:rsidR="00A17C2C" w:rsidRDefault="00102FF0" w:rsidP="00A17C2C">
      <w:pPr>
        <w:pStyle w:val="CROMSInstruction"/>
      </w:pPr>
      <w:r w:rsidRPr="00102FF0">
        <w:t>{Begin required text}</w:t>
      </w:r>
      <w:r>
        <w:t xml:space="preserve">  </w:t>
      </w:r>
    </w:p>
    <w:p w:rsidR="00A17C2C" w:rsidRDefault="009B169A" w:rsidP="009B169A">
      <w:pPr>
        <w:pStyle w:val="CROMSText"/>
      </w:pPr>
      <w:r>
        <w:t xml:space="preserve">This study will comply with the </w:t>
      </w:r>
      <w:hyperlink r:id="rId31" w:history="1">
        <w:r w:rsidRPr="00B41C92">
          <w:rPr>
            <w:rStyle w:val="Hyperlink"/>
            <w:sz w:val="24"/>
          </w:rPr>
          <w:t>NIH Public Access Policy</w:t>
        </w:r>
      </w:hyperlink>
      <w:r>
        <w:t xml:space="preserve">, which ensures that the public has access to the published results of NIH funded research. It requires scientists to </w:t>
      </w:r>
      <w:r>
        <w:lastRenderedPageBreak/>
        <w:t xml:space="preserve">submit final peer-reviewed journal manuscripts that arise from NIH funds to the digital archive </w:t>
      </w:r>
      <w:hyperlink r:id="rId32" w:history="1">
        <w:r w:rsidRPr="00B41C92">
          <w:rPr>
            <w:rStyle w:val="Hyperlink"/>
            <w:sz w:val="24"/>
          </w:rPr>
          <w:t>PubMed Central</w:t>
        </w:r>
      </w:hyperlink>
      <w:r>
        <w:t xml:space="preserve"> upon acceptance for publication.</w:t>
      </w:r>
      <w:r w:rsidR="00102FF0">
        <w:t xml:space="preserve">  </w:t>
      </w:r>
    </w:p>
    <w:p w:rsidR="002C26B4" w:rsidRDefault="00102FF0" w:rsidP="00A17C2C">
      <w:pPr>
        <w:pStyle w:val="CROMSInstruction"/>
      </w:pPr>
      <w:r w:rsidRPr="00AB4C3C">
        <w:t>{End required text}</w:t>
      </w:r>
    </w:p>
    <w:p w:rsidR="002C26B4" w:rsidRDefault="002C26B4" w:rsidP="00A17C2C">
      <w:pPr>
        <w:pStyle w:val="CROMSInstruction"/>
      </w:pPr>
    </w:p>
    <w:p w:rsidR="009B169A" w:rsidRDefault="002C26B4" w:rsidP="00A17C2C">
      <w:pPr>
        <w:pStyle w:val="CROMSInstruction"/>
      </w:pPr>
      <w:r w:rsidRPr="002C26B4">
        <w:t>{Begin sample text for GWAS data sharing</w:t>
      </w:r>
      <w:r w:rsidR="00593CB0">
        <w:t>, if applicable</w:t>
      </w:r>
      <w:r w:rsidRPr="002C26B4">
        <w:t>}</w:t>
      </w:r>
      <w:r w:rsidR="00102FF0">
        <w:t xml:space="preserve"> </w:t>
      </w:r>
    </w:p>
    <w:p w:rsidR="0027113C" w:rsidRDefault="002C26B4" w:rsidP="00A17C2C">
      <w:pPr>
        <w:pStyle w:val="CROMSInstruction"/>
        <w:rPr>
          <w:i w:val="0"/>
          <w:color w:val="auto"/>
        </w:rPr>
      </w:pPr>
      <w:r>
        <w:rPr>
          <w:i w:val="0"/>
          <w:color w:val="auto"/>
        </w:rPr>
        <w:t>This study will comply with the NIH Policy for Sharing of Data Obtained in NIH Supported or Conducted Genome-Wide Association Studies (GWAS).</w:t>
      </w:r>
      <w:r w:rsidR="0027113C">
        <w:rPr>
          <w:i w:val="0"/>
          <w:color w:val="auto"/>
        </w:rPr>
        <w:t xml:space="preserve">  Genotype and phenotype data will be submitted to the Database of Genotypes and Phenotypes (</w:t>
      </w:r>
      <w:proofErr w:type="spellStart"/>
      <w:r w:rsidR="0027113C">
        <w:rPr>
          <w:i w:val="0"/>
          <w:color w:val="auto"/>
        </w:rPr>
        <w:t>dbGaP</w:t>
      </w:r>
      <w:proofErr w:type="spellEnd"/>
      <w:r w:rsidR="0027113C">
        <w:rPr>
          <w:i w:val="0"/>
          <w:color w:val="auto"/>
        </w:rPr>
        <w:t>), with a certification that the IRB has verified that</w:t>
      </w:r>
    </w:p>
    <w:p w:rsidR="0027113C" w:rsidRPr="0027113C" w:rsidRDefault="00871BE7" w:rsidP="0027113C">
      <w:pPr>
        <w:pStyle w:val="CROMSInstruction"/>
        <w:numPr>
          <w:ilvl w:val="0"/>
          <w:numId w:val="31"/>
        </w:numPr>
        <w:rPr>
          <w:i w:val="0"/>
          <w:color w:val="auto"/>
        </w:rPr>
      </w:pPr>
      <w:r>
        <w:rPr>
          <w:i w:val="0"/>
          <w:color w:val="auto"/>
        </w:rPr>
        <w:t>t</w:t>
      </w:r>
      <w:r w:rsidR="0027113C" w:rsidRPr="0027113C">
        <w:rPr>
          <w:i w:val="0"/>
          <w:color w:val="auto"/>
        </w:rPr>
        <w:t xml:space="preserve">he submission of data to the NIH GWAS data repository and subsequent sharing for research purposes are consistent with the informed consent of study participants from whom the data were obtained; </w:t>
      </w:r>
    </w:p>
    <w:p w:rsidR="0027113C" w:rsidRPr="0027113C" w:rsidRDefault="00871BE7" w:rsidP="0027113C">
      <w:pPr>
        <w:pStyle w:val="CROMSInstruction"/>
        <w:numPr>
          <w:ilvl w:val="0"/>
          <w:numId w:val="31"/>
        </w:numPr>
        <w:rPr>
          <w:i w:val="0"/>
          <w:color w:val="auto"/>
        </w:rPr>
      </w:pPr>
      <w:r>
        <w:rPr>
          <w:i w:val="0"/>
          <w:color w:val="auto"/>
        </w:rPr>
        <w:t>t</w:t>
      </w:r>
      <w:r w:rsidR="0027113C" w:rsidRPr="0027113C">
        <w:rPr>
          <w:i w:val="0"/>
          <w:color w:val="auto"/>
        </w:rPr>
        <w:t xml:space="preserve">he investigator's plan for de-identifying data is consistent with the Policy standards; </w:t>
      </w:r>
    </w:p>
    <w:p w:rsidR="0027113C" w:rsidRPr="0027113C" w:rsidRDefault="00871BE7" w:rsidP="0027113C">
      <w:pPr>
        <w:pStyle w:val="CROMSInstruction"/>
        <w:numPr>
          <w:ilvl w:val="0"/>
          <w:numId w:val="31"/>
        </w:numPr>
        <w:rPr>
          <w:i w:val="0"/>
          <w:color w:val="auto"/>
        </w:rPr>
      </w:pPr>
      <w:r>
        <w:rPr>
          <w:i w:val="0"/>
          <w:color w:val="auto"/>
        </w:rPr>
        <w:t>i</w:t>
      </w:r>
      <w:r w:rsidR="0027113C" w:rsidRPr="0027113C">
        <w:rPr>
          <w:i w:val="0"/>
          <w:color w:val="auto"/>
        </w:rPr>
        <w:t xml:space="preserve">t has considered the risks to individuals, their families, and groups or populations associated with data submitted to the NIH GWAS data repository; and </w:t>
      </w:r>
    </w:p>
    <w:p w:rsidR="002C26B4" w:rsidRPr="002C26B4" w:rsidRDefault="00871BE7" w:rsidP="0027113C">
      <w:pPr>
        <w:pStyle w:val="CROMSInstruction"/>
        <w:numPr>
          <w:ilvl w:val="0"/>
          <w:numId w:val="31"/>
        </w:numPr>
        <w:rPr>
          <w:i w:val="0"/>
          <w:color w:val="auto"/>
        </w:rPr>
      </w:pPr>
      <w:r>
        <w:rPr>
          <w:i w:val="0"/>
          <w:color w:val="auto"/>
        </w:rPr>
        <w:t>t</w:t>
      </w:r>
      <w:r w:rsidR="0027113C" w:rsidRPr="0027113C">
        <w:rPr>
          <w:i w:val="0"/>
          <w:color w:val="auto"/>
        </w:rPr>
        <w:t>he genotype and phenotype data to be submitted were collected in a manner consistent with 45 C</w:t>
      </w:r>
      <w:r w:rsidR="0027113C">
        <w:rPr>
          <w:i w:val="0"/>
          <w:color w:val="auto"/>
        </w:rPr>
        <w:t>FR P</w:t>
      </w:r>
      <w:r w:rsidR="0027113C" w:rsidRPr="0027113C">
        <w:rPr>
          <w:i w:val="0"/>
          <w:color w:val="auto"/>
        </w:rPr>
        <w:t>art 46.</w:t>
      </w:r>
      <w:r w:rsidR="002C26B4">
        <w:rPr>
          <w:i w:val="0"/>
          <w:color w:val="auto"/>
        </w:rPr>
        <w:t xml:space="preserve">  </w:t>
      </w:r>
    </w:p>
    <w:p w:rsidR="002C26B4" w:rsidRPr="009B169A" w:rsidRDefault="002C26B4" w:rsidP="00A17C2C">
      <w:pPr>
        <w:pStyle w:val="CROMSInstruction"/>
      </w:pPr>
      <w:r w:rsidRPr="002C26B4">
        <w:t>{</w:t>
      </w:r>
      <w:r>
        <w:t xml:space="preserve">End </w:t>
      </w:r>
      <w:r w:rsidRPr="002C26B4">
        <w:t>sample text}</w:t>
      </w:r>
    </w:p>
    <w:p w:rsidR="00241163" w:rsidRDefault="00D73DC0" w:rsidP="00D73DC0">
      <w:pPr>
        <w:pStyle w:val="Heading1"/>
      </w:pPr>
      <w:bookmarkStart w:id="96" w:name="_Toc27484013"/>
      <w:r>
        <w:lastRenderedPageBreak/>
        <w:t>LITERATURE REFERENCES</w:t>
      </w:r>
      <w:bookmarkEnd w:id="96"/>
    </w:p>
    <w:p w:rsidR="00411DDF" w:rsidRPr="00411DDF" w:rsidRDefault="00411DDF" w:rsidP="00411DDF">
      <w:pPr>
        <w:pStyle w:val="CROMSText"/>
      </w:pPr>
      <w:r>
        <w:t>&lt;Insert text&gt;</w:t>
      </w:r>
    </w:p>
    <w:p w:rsidR="00CD5535" w:rsidRPr="00B76BEF" w:rsidRDefault="00CD5535" w:rsidP="00CD5535">
      <w:pPr>
        <w:pStyle w:val="CROMSInstruction"/>
      </w:pPr>
      <w:r w:rsidRPr="00B76BEF">
        <w:t xml:space="preserve">{Include a list of relevant literature references in this section. Use a consistent, standard, modern format, which might be dependent upon the required format for the anticipated journal for publication (e.g., N </w:t>
      </w:r>
      <w:proofErr w:type="spellStart"/>
      <w:r w:rsidRPr="00B76BEF">
        <w:t>Engl</w:t>
      </w:r>
      <w:proofErr w:type="spellEnd"/>
      <w:r w:rsidRPr="00B76BEF">
        <w:t xml:space="preserve"> J Med, JAMA, </w:t>
      </w:r>
      <w:proofErr w:type="spellStart"/>
      <w:r w:rsidRPr="00B76BEF">
        <w:t>etc</w:t>
      </w:r>
      <w:proofErr w:type="spellEnd"/>
      <w:r w:rsidRPr="00B76BEF">
        <w:t>).</w:t>
      </w:r>
      <w:r w:rsidR="00C14FA7">
        <w:t xml:space="preserve"> Use of bibliographic software, such as EndNote or RefWorks (</w:t>
      </w:r>
      <w:hyperlink r:id="rId33" w:history="1">
        <w:r w:rsidR="00C14FA7" w:rsidRPr="00B10F36">
          <w:rPr>
            <w:rStyle w:val="Hyperlink"/>
            <w:sz w:val="24"/>
          </w:rPr>
          <w:t>available to all GW faculty, staff and students at no cost through Himmelfarb Library</w:t>
        </w:r>
      </w:hyperlink>
      <w:r w:rsidR="00C14FA7">
        <w:t>), is highly recommended.</w:t>
      </w:r>
      <w:r w:rsidRPr="00B76BEF">
        <w:t>}</w:t>
      </w:r>
    </w:p>
    <w:p w:rsidR="00BF3734" w:rsidRDefault="00BF3734">
      <w:pPr>
        <w:spacing w:line="240" w:lineRule="auto"/>
        <w:rPr>
          <w:rFonts w:eastAsia="Calibri"/>
          <w:sz w:val="24"/>
          <w:szCs w:val="22"/>
        </w:rPr>
      </w:pPr>
      <w:r>
        <w:br w:type="page"/>
      </w:r>
    </w:p>
    <w:p w:rsidR="00BF3734" w:rsidRDefault="00BF3734" w:rsidP="00BF3734">
      <w:pPr>
        <w:pStyle w:val="CROMSFrontMatterHeading1TOC"/>
      </w:pPr>
      <w:bookmarkStart w:id="97" w:name="_Toc27484014"/>
      <w:r>
        <w:lastRenderedPageBreak/>
        <w:t>SUPPLEMENTAL MATERIALS</w:t>
      </w:r>
      <w:bookmarkEnd w:id="97"/>
    </w:p>
    <w:p w:rsidR="00BF3734" w:rsidRDefault="00BF3734" w:rsidP="00BF3734">
      <w:pPr>
        <w:pStyle w:val="CROMSText"/>
      </w:pPr>
      <w:r>
        <w:t>These documents are relevant to the protocol, but they are not considered part of the protocol.  They are stored and modified separately. As such, modifications to these documents do not require protocol amendments.</w:t>
      </w:r>
    </w:p>
    <w:p w:rsidR="00BF3734" w:rsidRDefault="00BF3734" w:rsidP="00BF3734">
      <w:pPr>
        <w:pStyle w:val="CROMSInstruction"/>
      </w:pPr>
      <w:r>
        <w:t xml:space="preserve">{These are examples of documents that you </w:t>
      </w:r>
      <w:r w:rsidR="00DE1909">
        <w:t>should consider</w:t>
      </w:r>
      <w:r>
        <w:t xml:space="preserve"> includ</w:t>
      </w:r>
      <w:r w:rsidR="00DE1909">
        <w:t>ing in the protocol</w:t>
      </w:r>
      <w:r>
        <w:t xml:space="preserve"> as Supplemental Materials</w:t>
      </w:r>
      <w:r w:rsidR="00313473">
        <w:t xml:space="preserve">. </w:t>
      </w:r>
      <w:r w:rsidR="00DE1909">
        <w:t>Many of these materials will be required by the IRB</w:t>
      </w:r>
      <w:r w:rsidR="00313473">
        <w:t>.</w:t>
      </w:r>
    </w:p>
    <w:p w:rsidR="00BF3734" w:rsidRDefault="00BF3734" w:rsidP="00BF3734">
      <w:pPr>
        <w:pStyle w:val="CROMSInstructionalTextBullets"/>
      </w:pPr>
      <w:r>
        <w:t xml:space="preserve">Site </w:t>
      </w:r>
      <w:r w:rsidR="008A3791">
        <w:t xml:space="preserve">Staff </w:t>
      </w:r>
      <w:r>
        <w:t>Roster</w:t>
      </w:r>
      <w:r w:rsidR="008A3791">
        <w:t xml:space="preserve"> (especially for multi-center studies)</w:t>
      </w:r>
    </w:p>
    <w:p w:rsidR="00BF3734" w:rsidRDefault="00BF3734" w:rsidP="00BF3734">
      <w:pPr>
        <w:pStyle w:val="CROMSInstructionalTextBullets"/>
      </w:pPr>
      <w:r>
        <w:t>Repository Instructions (if applicable)</w:t>
      </w:r>
    </w:p>
    <w:p w:rsidR="00BF3734" w:rsidRDefault="00BF3734" w:rsidP="00BF3734">
      <w:pPr>
        <w:pStyle w:val="CROMSInstructionalTextBullets"/>
      </w:pPr>
      <w:r>
        <w:t>Lab</w:t>
      </w:r>
      <w:r w:rsidR="007F6CB0">
        <w:t>oratory Handling (if applicable</w:t>
      </w:r>
      <w:r>
        <w:t>)</w:t>
      </w:r>
    </w:p>
    <w:p w:rsidR="00BF3734" w:rsidRDefault="00BF3734" w:rsidP="00BF3734">
      <w:pPr>
        <w:pStyle w:val="CROMSInstructionalTextBullets"/>
      </w:pPr>
      <w:r>
        <w:t>Quality Management Plan</w:t>
      </w:r>
    </w:p>
    <w:p w:rsidR="00BF3734" w:rsidRDefault="00BF3734" w:rsidP="00BF3734">
      <w:pPr>
        <w:pStyle w:val="CROMSInstructionalTextBullets"/>
      </w:pPr>
      <w:r>
        <w:t>Data Management Plan</w:t>
      </w:r>
    </w:p>
    <w:p w:rsidR="00BF3734" w:rsidRDefault="00620ECE" w:rsidP="008A3791">
      <w:pPr>
        <w:pStyle w:val="CROMSInstructionalTextBullets"/>
      </w:pPr>
      <w:r>
        <w:t>Statistical Analysis Plan</w:t>
      </w:r>
      <w:r w:rsidR="00BF3734">
        <w:t>}</w:t>
      </w:r>
    </w:p>
    <w:p w:rsidR="00FC74AB" w:rsidRDefault="00FC74AB" w:rsidP="00FC74AB">
      <w:pPr>
        <w:pStyle w:val="CROMSText"/>
      </w:pPr>
    </w:p>
    <w:p w:rsidR="00FC74AB" w:rsidRDefault="00FC74AB" w:rsidP="00C401DB">
      <w:pPr>
        <w:pStyle w:val="CROMSFrontMatterHeading1TOC"/>
      </w:pPr>
      <w:bookmarkStart w:id="98" w:name="_Toc27484015"/>
      <w:r w:rsidRPr="00FC74AB">
        <w:lastRenderedPageBreak/>
        <w:t>APPENDICES</w:t>
      </w:r>
      <w:bookmarkEnd w:id="98"/>
    </w:p>
    <w:p w:rsidR="00FC74AB" w:rsidRDefault="00A17C2C" w:rsidP="00A17C2C">
      <w:pPr>
        <w:pStyle w:val="CROMSInstruction"/>
      </w:pPr>
      <w:r>
        <w:t>{</w:t>
      </w:r>
      <w:r w:rsidR="00BF3734">
        <w:t xml:space="preserve">In this section, include the list of </w:t>
      </w:r>
      <w:r w:rsidR="00DF5B28">
        <w:t xml:space="preserve">documents </w:t>
      </w:r>
      <w:r w:rsidR="00BF3734">
        <w:t xml:space="preserve">that are officially affiliated with the protocol and will be submitted to the IRB as a part of the protocol. As such, changes to these items require a protocol amendment. When including items in this section, it is useful to number them (e.g., “Appendix </w:t>
      </w:r>
      <w:r w:rsidR="00FC1CE9">
        <w:t>A</w:t>
      </w:r>
      <w:r w:rsidR="00BF3734">
        <w:t>: Schedule of Events”)</w:t>
      </w:r>
      <w:r w:rsidR="00313473">
        <w:t>.</w:t>
      </w:r>
    </w:p>
    <w:p w:rsidR="00546F76" w:rsidRDefault="00546F76" w:rsidP="00A17C2C">
      <w:pPr>
        <w:pStyle w:val="CROMSInstruction"/>
      </w:pPr>
      <w:r>
        <w:t>These are examples of</w:t>
      </w:r>
      <w:r w:rsidR="00BF3734">
        <w:t xml:space="preserve"> documents you may want to include as Appendices</w:t>
      </w:r>
      <w:r>
        <w:t>:</w:t>
      </w:r>
    </w:p>
    <w:p w:rsidR="00FC74AB" w:rsidRDefault="00FC74AB" w:rsidP="00A17C2C">
      <w:pPr>
        <w:pStyle w:val="CROMSInstructionalTextBullets"/>
      </w:pPr>
      <w:r>
        <w:t>Schedule of Events dia</w:t>
      </w:r>
      <w:r w:rsidR="00367744">
        <w:t>gram or table (must match with S</w:t>
      </w:r>
      <w:r>
        <w:t>ection</w:t>
      </w:r>
      <w:r w:rsidR="00606C8C">
        <w:t xml:space="preserve"> </w:t>
      </w:r>
      <w:r w:rsidR="00606C8C">
        <w:fldChar w:fldCharType="begin"/>
      </w:r>
      <w:r w:rsidR="00606C8C">
        <w:instrText xml:space="preserve"> REF _Ref374951648 \r \h </w:instrText>
      </w:r>
      <w:r w:rsidR="00606C8C">
        <w:fldChar w:fldCharType="separate"/>
      </w:r>
      <w:r w:rsidR="007E39E5">
        <w:t>6</w:t>
      </w:r>
      <w:r w:rsidR="00606C8C">
        <w:fldChar w:fldCharType="end"/>
      </w:r>
      <w:r>
        <w:t>)</w:t>
      </w:r>
    </w:p>
    <w:p w:rsidR="005817DC" w:rsidRDefault="005817DC" w:rsidP="005817DC">
      <w:pPr>
        <w:pStyle w:val="CROMSInstructionalTextBullets"/>
      </w:pPr>
      <w:r>
        <w:t>Recruiting materials (e.g. flyers, text of social media announcements, advertising)</w:t>
      </w:r>
    </w:p>
    <w:p w:rsidR="005817DC" w:rsidRDefault="005817DC" w:rsidP="005817DC">
      <w:pPr>
        <w:pStyle w:val="CROMSInstructionalTextBullets"/>
      </w:pPr>
      <w:r>
        <w:t>Consenting scripts</w:t>
      </w:r>
    </w:p>
    <w:p w:rsidR="005817DC" w:rsidRDefault="005817DC" w:rsidP="005817DC">
      <w:pPr>
        <w:pStyle w:val="CROMSInstructionalTextBullets"/>
      </w:pPr>
      <w:r>
        <w:t>Consent form(s)</w:t>
      </w:r>
    </w:p>
    <w:p w:rsidR="005817DC" w:rsidRDefault="005817DC" w:rsidP="005817DC">
      <w:pPr>
        <w:pStyle w:val="CROMSInstructionalTextBullets"/>
      </w:pPr>
      <w:r>
        <w:t>Questionnaires that will be used in the study (if applicable)</w:t>
      </w:r>
    </w:p>
    <w:p w:rsidR="005817DC" w:rsidRDefault="005817DC" w:rsidP="005817DC">
      <w:pPr>
        <w:pStyle w:val="CROMSInstructionalTextBullets"/>
      </w:pPr>
      <w:r>
        <w:t>Scripts for focus groups (if applicable)</w:t>
      </w:r>
    </w:p>
    <w:p w:rsidR="00FC74AB" w:rsidRDefault="00FC74AB" w:rsidP="00A17C2C">
      <w:pPr>
        <w:pStyle w:val="CROMSInstructionalTextBullets"/>
      </w:pPr>
      <w:r>
        <w:t>Observational Coding Schemes (if applicable)</w:t>
      </w:r>
    </w:p>
    <w:p w:rsidR="00546F76" w:rsidRDefault="00BF3734" w:rsidP="00A17C2C">
      <w:pPr>
        <w:pStyle w:val="CROMSInstruction"/>
      </w:pPr>
      <w:r>
        <w:t>Include a cover page for each listed Appendix. The following page includes an example.}</w:t>
      </w:r>
    </w:p>
    <w:bookmarkEnd w:id="3"/>
    <w:bookmarkEnd w:id="4"/>
    <w:p w:rsidR="00BF3734" w:rsidRDefault="00BF3734">
      <w:pPr>
        <w:spacing w:line="240" w:lineRule="auto"/>
        <w:rPr>
          <w:sz w:val="24"/>
        </w:rPr>
      </w:pPr>
      <w:r>
        <w:br w:type="page"/>
      </w:r>
    </w:p>
    <w:p w:rsidR="008B26BF" w:rsidRDefault="00BF3734" w:rsidP="00211B1F">
      <w:pPr>
        <w:pStyle w:val="CROMSFrontMatterHeading1TOC"/>
        <w:spacing w:line="274" w:lineRule="auto"/>
      </w:pPr>
      <w:bookmarkStart w:id="99" w:name="_Toc27484016"/>
      <w:r>
        <w:lastRenderedPageBreak/>
        <w:t xml:space="preserve">APPENDIX </w:t>
      </w:r>
      <w:r w:rsidR="00FC1CE9">
        <w:t>A</w:t>
      </w:r>
      <w:r>
        <w:t xml:space="preserve">: </w:t>
      </w:r>
      <w:r w:rsidR="00FC1CE9">
        <w:t>Schedule of Events</w:t>
      </w:r>
      <w:bookmarkEnd w:id="99"/>
    </w:p>
    <w:p w:rsidR="00D15121" w:rsidRDefault="00D15121" w:rsidP="00D15121">
      <w:pPr>
        <w:pStyle w:val="CROMSInstruction"/>
      </w:pPr>
      <w:r>
        <w:t>{Create a</w:t>
      </w:r>
      <w:r w:rsidRPr="00C408E6">
        <w:t xml:space="preserve"> detailed schematic describing all visits and assessments</w:t>
      </w:r>
      <w:r>
        <w:t>, consistent with those listed in Section</w:t>
      </w:r>
      <w:r w:rsidR="001A3FA2">
        <w:t xml:space="preserve">s </w:t>
      </w:r>
      <w:r w:rsidR="00C44DBC">
        <w:fldChar w:fldCharType="begin"/>
      </w:r>
      <w:r w:rsidR="00C44DBC">
        <w:instrText xml:space="preserve"> REF _Ref374951622 \r \h </w:instrText>
      </w:r>
      <w:r w:rsidR="00C44DBC">
        <w:fldChar w:fldCharType="separate"/>
      </w:r>
      <w:r w:rsidR="007E39E5">
        <w:t>6</w:t>
      </w:r>
      <w:r w:rsidR="00C44DBC">
        <w:fldChar w:fldCharType="end"/>
      </w:r>
      <w:r w:rsidR="00C44DBC">
        <w:t xml:space="preserve"> </w:t>
      </w:r>
      <w:r w:rsidR="001A3FA2">
        <w:t>and</w:t>
      </w:r>
      <w:r>
        <w:t xml:space="preserve"> </w:t>
      </w:r>
      <w:r w:rsidR="00FF48FF">
        <w:fldChar w:fldCharType="begin"/>
      </w:r>
      <w:r w:rsidR="00310F99">
        <w:instrText xml:space="preserve"> REF _Ref343771819 \r \h </w:instrText>
      </w:r>
      <w:r w:rsidR="00FF48FF">
        <w:fldChar w:fldCharType="separate"/>
      </w:r>
      <w:r w:rsidR="007E39E5">
        <w:t>7</w:t>
      </w:r>
      <w:r w:rsidR="00FF48FF">
        <w:fldChar w:fldCharType="end"/>
      </w:r>
      <w:r>
        <w:t>.}</w:t>
      </w:r>
    </w:p>
    <w:p w:rsidR="00D15121" w:rsidRDefault="00D15121" w:rsidP="00D15121">
      <w:pPr>
        <w:pStyle w:val="CROMSInstruction"/>
      </w:pPr>
      <w:r>
        <w:t>{Begin sample text}</w:t>
      </w:r>
    </w:p>
    <w:tbl>
      <w:tblPr>
        <w:tblW w:w="43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817"/>
        <w:gridCol w:w="8"/>
        <w:gridCol w:w="788"/>
        <w:gridCol w:w="700"/>
        <w:gridCol w:w="713"/>
        <w:gridCol w:w="785"/>
        <w:gridCol w:w="967"/>
        <w:gridCol w:w="975"/>
      </w:tblGrid>
      <w:tr w:rsidR="00D15121" w:rsidTr="005817DC">
        <w:trPr>
          <w:trHeight w:val="1655"/>
          <w:tblHeader/>
          <w:jc w:val="center"/>
        </w:trPr>
        <w:tc>
          <w:tcPr>
            <w:tcW w:w="3165" w:type="dxa"/>
            <w:gridSpan w:val="2"/>
            <w:tcBorders>
              <w:top w:val="single" w:sz="4" w:space="0" w:color="auto"/>
              <w:bottom w:val="single" w:sz="12" w:space="0" w:color="auto"/>
            </w:tcBorders>
            <w:vAlign w:val="bottom"/>
          </w:tcPr>
          <w:p w:rsidR="00D15121" w:rsidRPr="00427283" w:rsidRDefault="00D15121" w:rsidP="00FC1CE9">
            <w:pPr>
              <w:rPr>
                <w:rStyle w:val="Style10pt"/>
                <w:rFonts w:cs="Arial"/>
                <w:sz w:val="20"/>
              </w:rPr>
            </w:pPr>
            <w:r w:rsidRPr="00427283">
              <w:rPr>
                <w:rStyle w:val="Style10pt"/>
                <w:rFonts w:cs="Arial"/>
                <w:sz w:val="20"/>
              </w:rPr>
              <w:t>Procedures</w:t>
            </w:r>
          </w:p>
        </w:tc>
        <w:tc>
          <w:tcPr>
            <w:tcW w:w="796" w:type="dxa"/>
            <w:gridSpan w:val="2"/>
            <w:tcBorders>
              <w:top w:val="single" w:sz="4" w:space="0" w:color="auto"/>
              <w:bottom w:val="single" w:sz="12" w:space="0" w:color="auto"/>
            </w:tcBorders>
            <w:textDirection w:val="btLr"/>
            <w:vAlign w:val="center"/>
          </w:tcPr>
          <w:p w:rsidR="00D15121" w:rsidRPr="00427283" w:rsidRDefault="00D15121" w:rsidP="00FC1CE9">
            <w:pPr>
              <w:rPr>
                <w:rStyle w:val="Style10pt"/>
                <w:rFonts w:cs="Arial"/>
                <w:sz w:val="20"/>
              </w:rPr>
            </w:pPr>
            <w:r w:rsidRPr="00427283">
              <w:rPr>
                <w:rStyle w:val="Style10pt"/>
                <w:rFonts w:cs="Arial"/>
                <w:sz w:val="20"/>
              </w:rPr>
              <w:t xml:space="preserve">Screening </w:t>
            </w:r>
          </w:p>
          <w:p w:rsidR="00D15121" w:rsidRPr="00427283" w:rsidRDefault="00D15121" w:rsidP="00FC1CE9">
            <w:pPr>
              <w:rPr>
                <w:rFonts w:cs="Arial"/>
                <w:sz w:val="20"/>
              </w:rPr>
            </w:pPr>
            <w:r w:rsidRPr="00427283">
              <w:rPr>
                <w:rStyle w:val="Style10pt"/>
                <w:rFonts w:cs="Arial"/>
                <w:sz w:val="20"/>
              </w:rPr>
              <w:t>(Day –X to –Y)</w:t>
            </w:r>
          </w:p>
        </w:tc>
        <w:tc>
          <w:tcPr>
            <w:tcW w:w="700" w:type="dxa"/>
            <w:tcBorders>
              <w:top w:val="single" w:sz="4" w:space="0" w:color="auto"/>
              <w:bottom w:val="single" w:sz="12" w:space="0" w:color="auto"/>
            </w:tcBorders>
            <w:textDirection w:val="btLr"/>
            <w:vAlign w:val="center"/>
          </w:tcPr>
          <w:p w:rsidR="00D15121" w:rsidRPr="00427283" w:rsidRDefault="00D15121" w:rsidP="00FC1CE9">
            <w:pPr>
              <w:rPr>
                <w:rStyle w:val="Style10pt"/>
                <w:rFonts w:cs="Arial"/>
                <w:sz w:val="20"/>
              </w:rPr>
            </w:pPr>
            <w:r>
              <w:rPr>
                <w:rStyle w:val="Style10pt"/>
                <w:rFonts w:cs="Arial"/>
                <w:sz w:val="20"/>
              </w:rPr>
              <w:t>Study Visit 1</w:t>
            </w:r>
            <w:r w:rsidRPr="00427283">
              <w:rPr>
                <w:rStyle w:val="Style10pt"/>
                <w:rFonts w:cs="Arial"/>
                <w:sz w:val="20"/>
              </w:rPr>
              <w:t xml:space="preserve"> </w:t>
            </w:r>
          </w:p>
          <w:p w:rsidR="00D15121" w:rsidRPr="00427283" w:rsidRDefault="00D15121" w:rsidP="00FC1CE9">
            <w:pPr>
              <w:rPr>
                <w:rFonts w:cs="Arial"/>
                <w:sz w:val="20"/>
              </w:rPr>
            </w:pPr>
            <w:r w:rsidRPr="00427283">
              <w:rPr>
                <w:rStyle w:val="Style10pt"/>
                <w:rFonts w:cs="Arial"/>
                <w:sz w:val="20"/>
              </w:rPr>
              <w:t>(Day 0)</w:t>
            </w:r>
          </w:p>
        </w:tc>
        <w:tc>
          <w:tcPr>
            <w:tcW w:w="713" w:type="dxa"/>
            <w:tcBorders>
              <w:top w:val="single" w:sz="4" w:space="0" w:color="auto"/>
              <w:bottom w:val="single" w:sz="12" w:space="0" w:color="auto"/>
            </w:tcBorders>
            <w:textDirection w:val="btLr"/>
            <w:vAlign w:val="center"/>
          </w:tcPr>
          <w:p w:rsidR="00D15121" w:rsidRPr="00427283" w:rsidRDefault="00D15121" w:rsidP="00FC1CE9">
            <w:pPr>
              <w:rPr>
                <w:rStyle w:val="Style10pt"/>
                <w:rFonts w:cs="Arial"/>
                <w:sz w:val="20"/>
              </w:rPr>
            </w:pPr>
            <w:r>
              <w:rPr>
                <w:rStyle w:val="Style10pt"/>
                <w:rFonts w:cs="Arial"/>
                <w:sz w:val="20"/>
              </w:rPr>
              <w:t>Study Visit 2</w:t>
            </w:r>
          </w:p>
          <w:p w:rsidR="00D15121" w:rsidRPr="00427283" w:rsidRDefault="00D15121" w:rsidP="00FC1CE9">
            <w:pPr>
              <w:rPr>
                <w:rFonts w:cs="Arial"/>
                <w:sz w:val="20"/>
              </w:rPr>
            </w:pPr>
            <w:r w:rsidRPr="00427283">
              <w:rPr>
                <w:rStyle w:val="Style10pt"/>
                <w:rFonts w:cs="Arial"/>
                <w:sz w:val="20"/>
              </w:rPr>
              <w:t>(Day X ± Y)</w:t>
            </w:r>
          </w:p>
        </w:tc>
        <w:tc>
          <w:tcPr>
            <w:tcW w:w="785" w:type="dxa"/>
            <w:tcBorders>
              <w:top w:val="single" w:sz="4" w:space="0" w:color="auto"/>
              <w:bottom w:val="single" w:sz="12" w:space="0" w:color="auto"/>
            </w:tcBorders>
            <w:textDirection w:val="btLr"/>
            <w:vAlign w:val="center"/>
          </w:tcPr>
          <w:p w:rsidR="00D15121" w:rsidRPr="00427283" w:rsidRDefault="00D15121" w:rsidP="00FC1CE9">
            <w:pPr>
              <w:rPr>
                <w:rStyle w:val="Style10pt"/>
                <w:rFonts w:cs="Arial"/>
                <w:sz w:val="20"/>
              </w:rPr>
            </w:pPr>
            <w:r w:rsidRPr="00427283">
              <w:rPr>
                <w:rStyle w:val="Style10pt"/>
                <w:rFonts w:cs="Arial"/>
                <w:sz w:val="20"/>
              </w:rPr>
              <w:t xml:space="preserve">Study Visit </w:t>
            </w:r>
            <w:r>
              <w:rPr>
                <w:rStyle w:val="Style10pt"/>
                <w:rFonts w:cs="Arial"/>
                <w:sz w:val="20"/>
              </w:rPr>
              <w:t>3</w:t>
            </w:r>
          </w:p>
          <w:p w:rsidR="00D15121" w:rsidRPr="00427283" w:rsidRDefault="00D15121" w:rsidP="00FC1CE9">
            <w:pPr>
              <w:rPr>
                <w:rFonts w:cs="Arial"/>
                <w:sz w:val="20"/>
              </w:rPr>
            </w:pPr>
            <w:r w:rsidRPr="00427283">
              <w:rPr>
                <w:rStyle w:val="Style10pt"/>
                <w:rFonts w:cs="Arial"/>
                <w:sz w:val="20"/>
              </w:rPr>
              <w:t>(Day X ± Y)</w:t>
            </w:r>
          </w:p>
        </w:tc>
        <w:tc>
          <w:tcPr>
            <w:tcW w:w="967" w:type="dxa"/>
            <w:tcBorders>
              <w:top w:val="single" w:sz="4" w:space="0" w:color="auto"/>
              <w:bottom w:val="single" w:sz="12" w:space="0" w:color="auto"/>
            </w:tcBorders>
            <w:textDirection w:val="btLr"/>
            <w:vAlign w:val="center"/>
          </w:tcPr>
          <w:p w:rsidR="00D15121" w:rsidRPr="00427283" w:rsidRDefault="00D15121" w:rsidP="00FC1CE9">
            <w:pPr>
              <w:rPr>
                <w:rStyle w:val="Style10pt"/>
                <w:rFonts w:cs="Arial"/>
                <w:sz w:val="20"/>
              </w:rPr>
            </w:pPr>
            <w:r w:rsidRPr="00427283">
              <w:rPr>
                <w:rStyle w:val="Style10pt"/>
                <w:rFonts w:cs="Arial"/>
                <w:sz w:val="20"/>
              </w:rPr>
              <w:t>Study Completion</w:t>
            </w:r>
          </w:p>
          <w:p w:rsidR="00D15121" w:rsidRPr="00427283" w:rsidRDefault="00D15121" w:rsidP="00FC1CE9">
            <w:pPr>
              <w:rPr>
                <w:rFonts w:cs="Arial"/>
                <w:sz w:val="20"/>
              </w:rPr>
            </w:pPr>
            <w:r w:rsidRPr="00427283">
              <w:rPr>
                <w:rStyle w:val="Style10pt"/>
                <w:rFonts w:cs="Arial"/>
                <w:sz w:val="20"/>
              </w:rPr>
              <w:t>(Day X ± Y)</w:t>
            </w:r>
          </w:p>
        </w:tc>
        <w:tc>
          <w:tcPr>
            <w:tcW w:w="975" w:type="dxa"/>
            <w:tcBorders>
              <w:top w:val="single" w:sz="4" w:space="0" w:color="auto"/>
              <w:bottom w:val="single" w:sz="12" w:space="0" w:color="auto"/>
            </w:tcBorders>
            <w:textDirection w:val="btLr"/>
            <w:vAlign w:val="center"/>
          </w:tcPr>
          <w:p w:rsidR="00D15121" w:rsidRPr="00427283" w:rsidRDefault="00D15121" w:rsidP="00FC1CE9">
            <w:pPr>
              <w:rPr>
                <w:rStyle w:val="Style10pt"/>
                <w:rFonts w:cs="Arial"/>
                <w:sz w:val="20"/>
              </w:rPr>
            </w:pPr>
            <w:r w:rsidRPr="00427283">
              <w:rPr>
                <w:rStyle w:val="Style10pt"/>
                <w:rFonts w:cs="Arial"/>
                <w:sz w:val="20"/>
              </w:rPr>
              <w:t>Premature Discontinuation</w:t>
            </w:r>
          </w:p>
        </w:tc>
      </w:tr>
      <w:tr w:rsidR="00D15121" w:rsidTr="005817DC">
        <w:trPr>
          <w:trHeight w:val="288"/>
          <w:jc w:val="center"/>
        </w:trPr>
        <w:tc>
          <w:tcPr>
            <w:tcW w:w="3165" w:type="dxa"/>
            <w:gridSpan w:val="2"/>
            <w:tcBorders>
              <w:top w:val="single" w:sz="12" w:space="0" w:color="auto"/>
            </w:tcBorders>
          </w:tcPr>
          <w:p w:rsidR="00D15121" w:rsidRPr="00427283" w:rsidRDefault="00D15121" w:rsidP="00FC1CE9">
            <w:pPr>
              <w:rPr>
                <w:rStyle w:val="Style10pt"/>
                <w:rFonts w:cs="Arial"/>
                <w:sz w:val="20"/>
              </w:rPr>
            </w:pPr>
            <w:r w:rsidRPr="00427283">
              <w:rPr>
                <w:rStyle w:val="Style10pt"/>
                <w:rFonts w:cs="Arial"/>
                <w:sz w:val="20"/>
              </w:rPr>
              <w:t>Signed Consent Form</w:t>
            </w:r>
          </w:p>
        </w:tc>
        <w:tc>
          <w:tcPr>
            <w:tcW w:w="796" w:type="dxa"/>
            <w:gridSpan w:val="2"/>
            <w:tcBorders>
              <w:top w:val="single" w:sz="12" w:space="0" w:color="auto"/>
            </w:tcBorders>
            <w:vAlign w:val="center"/>
          </w:tcPr>
          <w:p w:rsidR="00D15121" w:rsidRPr="00427283" w:rsidRDefault="00D15121" w:rsidP="00FC1CE9">
            <w:pPr>
              <w:jc w:val="center"/>
              <w:rPr>
                <w:rFonts w:cs="Arial"/>
                <w:sz w:val="20"/>
              </w:rPr>
            </w:pPr>
            <w:r w:rsidRPr="00427283">
              <w:rPr>
                <w:rFonts w:cs="Arial"/>
                <w:sz w:val="20"/>
              </w:rPr>
              <w:t>X</w:t>
            </w:r>
          </w:p>
        </w:tc>
        <w:tc>
          <w:tcPr>
            <w:tcW w:w="700" w:type="dxa"/>
            <w:tcBorders>
              <w:top w:val="single" w:sz="12" w:space="0" w:color="auto"/>
            </w:tcBorders>
            <w:vAlign w:val="center"/>
          </w:tcPr>
          <w:p w:rsidR="00D15121" w:rsidRPr="00427283" w:rsidRDefault="00D15121" w:rsidP="00FC1CE9">
            <w:pPr>
              <w:jc w:val="center"/>
              <w:rPr>
                <w:rFonts w:cs="Arial"/>
                <w:sz w:val="20"/>
              </w:rPr>
            </w:pPr>
            <w:r w:rsidRPr="00427283">
              <w:rPr>
                <w:rFonts w:cs="Arial"/>
                <w:sz w:val="20"/>
              </w:rPr>
              <w:t>X</w:t>
            </w:r>
          </w:p>
        </w:tc>
        <w:tc>
          <w:tcPr>
            <w:tcW w:w="713" w:type="dxa"/>
            <w:tcBorders>
              <w:top w:val="single" w:sz="12" w:space="0" w:color="auto"/>
            </w:tcBorders>
            <w:shd w:val="clear" w:color="auto" w:fill="BFBFBF" w:themeFill="background1" w:themeFillShade="BF"/>
            <w:vAlign w:val="center"/>
          </w:tcPr>
          <w:p w:rsidR="00D15121" w:rsidRPr="00427283" w:rsidRDefault="00D15121" w:rsidP="00FC1CE9">
            <w:pPr>
              <w:jc w:val="center"/>
              <w:rPr>
                <w:rFonts w:cs="Arial"/>
                <w:sz w:val="20"/>
              </w:rPr>
            </w:pPr>
          </w:p>
        </w:tc>
        <w:tc>
          <w:tcPr>
            <w:tcW w:w="785" w:type="dxa"/>
            <w:tcBorders>
              <w:top w:val="single" w:sz="12" w:space="0" w:color="auto"/>
            </w:tcBorders>
            <w:shd w:val="clear" w:color="auto" w:fill="BFBFBF" w:themeFill="background1" w:themeFillShade="BF"/>
            <w:vAlign w:val="center"/>
          </w:tcPr>
          <w:p w:rsidR="00D15121" w:rsidRPr="00427283" w:rsidRDefault="00D15121" w:rsidP="00FC1CE9">
            <w:pPr>
              <w:jc w:val="center"/>
              <w:rPr>
                <w:rFonts w:cs="Arial"/>
                <w:sz w:val="20"/>
              </w:rPr>
            </w:pPr>
          </w:p>
        </w:tc>
        <w:tc>
          <w:tcPr>
            <w:tcW w:w="967" w:type="dxa"/>
            <w:tcBorders>
              <w:top w:val="single" w:sz="12" w:space="0" w:color="auto"/>
            </w:tcBorders>
            <w:shd w:val="clear" w:color="auto" w:fill="BFBFBF" w:themeFill="background1" w:themeFillShade="BF"/>
            <w:vAlign w:val="center"/>
          </w:tcPr>
          <w:p w:rsidR="00D15121" w:rsidRPr="00427283" w:rsidRDefault="00D15121" w:rsidP="00FC1CE9">
            <w:pPr>
              <w:jc w:val="center"/>
              <w:rPr>
                <w:rFonts w:cs="Arial"/>
                <w:sz w:val="20"/>
              </w:rPr>
            </w:pPr>
          </w:p>
        </w:tc>
        <w:tc>
          <w:tcPr>
            <w:tcW w:w="975" w:type="dxa"/>
            <w:tcBorders>
              <w:top w:val="single" w:sz="12" w:space="0" w:color="auto"/>
            </w:tcBorders>
            <w:shd w:val="clear" w:color="auto" w:fill="BFBFBF" w:themeFill="background1" w:themeFillShade="BF"/>
            <w:vAlign w:val="center"/>
          </w:tcPr>
          <w:p w:rsidR="00D15121" w:rsidRPr="00427283" w:rsidRDefault="00D15121" w:rsidP="00FC1CE9">
            <w:pPr>
              <w:jc w:val="center"/>
              <w:rPr>
                <w:rFonts w:cs="Arial"/>
                <w:sz w:val="20"/>
              </w:rPr>
            </w:pPr>
          </w:p>
        </w:tc>
      </w:tr>
      <w:tr w:rsidR="00D15121" w:rsidTr="005817DC">
        <w:trPr>
          <w:trHeight w:val="288"/>
          <w:jc w:val="center"/>
        </w:trPr>
        <w:tc>
          <w:tcPr>
            <w:tcW w:w="3165" w:type="dxa"/>
            <w:gridSpan w:val="2"/>
          </w:tcPr>
          <w:p w:rsidR="00D15121" w:rsidRPr="00427283" w:rsidRDefault="00D15121" w:rsidP="00FC1CE9">
            <w:pPr>
              <w:rPr>
                <w:rStyle w:val="Style10pt"/>
                <w:rFonts w:cs="Arial"/>
                <w:sz w:val="20"/>
              </w:rPr>
            </w:pPr>
            <w:r w:rsidRPr="00427283">
              <w:rPr>
                <w:rStyle w:val="Style10pt"/>
                <w:rFonts w:cs="Arial"/>
                <w:sz w:val="20"/>
              </w:rPr>
              <w:t>Assessment of Eligibility Criteria</w:t>
            </w:r>
          </w:p>
        </w:tc>
        <w:tc>
          <w:tcPr>
            <w:tcW w:w="796" w:type="dxa"/>
            <w:gridSpan w:val="2"/>
            <w:vAlign w:val="center"/>
          </w:tcPr>
          <w:p w:rsidR="00D15121" w:rsidRPr="00427283" w:rsidRDefault="00D15121" w:rsidP="00FC1CE9">
            <w:pPr>
              <w:jc w:val="center"/>
              <w:rPr>
                <w:rFonts w:cs="Arial"/>
                <w:sz w:val="20"/>
              </w:rPr>
            </w:pPr>
            <w:r w:rsidRPr="00427283">
              <w:rPr>
                <w:rFonts w:cs="Arial"/>
                <w:sz w:val="20"/>
              </w:rPr>
              <w:t>X</w:t>
            </w:r>
          </w:p>
        </w:tc>
        <w:tc>
          <w:tcPr>
            <w:tcW w:w="700" w:type="dxa"/>
            <w:vAlign w:val="center"/>
          </w:tcPr>
          <w:p w:rsidR="00D15121" w:rsidRPr="00427283" w:rsidRDefault="00D15121" w:rsidP="00FC1CE9">
            <w:pPr>
              <w:jc w:val="center"/>
              <w:rPr>
                <w:rFonts w:cs="Arial"/>
                <w:sz w:val="20"/>
              </w:rPr>
            </w:pPr>
            <w:r w:rsidRPr="00427283">
              <w:rPr>
                <w:rFonts w:cs="Arial"/>
                <w:sz w:val="20"/>
              </w:rPr>
              <w:t>X</w:t>
            </w:r>
          </w:p>
        </w:tc>
        <w:tc>
          <w:tcPr>
            <w:tcW w:w="713" w:type="dxa"/>
            <w:shd w:val="clear" w:color="auto" w:fill="BFBFBF" w:themeFill="background1" w:themeFillShade="BF"/>
            <w:vAlign w:val="center"/>
          </w:tcPr>
          <w:p w:rsidR="00D15121" w:rsidRPr="00427283" w:rsidRDefault="00D15121" w:rsidP="00FC1CE9">
            <w:pPr>
              <w:jc w:val="center"/>
              <w:rPr>
                <w:rFonts w:cs="Arial"/>
                <w:sz w:val="20"/>
              </w:rPr>
            </w:pPr>
          </w:p>
        </w:tc>
        <w:tc>
          <w:tcPr>
            <w:tcW w:w="785" w:type="dxa"/>
            <w:shd w:val="clear" w:color="auto" w:fill="BFBFBF" w:themeFill="background1" w:themeFillShade="BF"/>
            <w:vAlign w:val="center"/>
          </w:tcPr>
          <w:p w:rsidR="00D15121" w:rsidRPr="00427283" w:rsidRDefault="00D15121" w:rsidP="00FC1CE9">
            <w:pPr>
              <w:jc w:val="center"/>
              <w:rPr>
                <w:rFonts w:cs="Arial"/>
                <w:sz w:val="20"/>
              </w:rPr>
            </w:pPr>
          </w:p>
        </w:tc>
        <w:tc>
          <w:tcPr>
            <w:tcW w:w="967" w:type="dxa"/>
            <w:shd w:val="clear" w:color="auto" w:fill="BFBFBF" w:themeFill="background1" w:themeFillShade="BF"/>
            <w:vAlign w:val="center"/>
          </w:tcPr>
          <w:p w:rsidR="00D15121" w:rsidRPr="00427283" w:rsidRDefault="00D15121" w:rsidP="00FC1CE9">
            <w:pPr>
              <w:jc w:val="center"/>
              <w:rPr>
                <w:rFonts w:cs="Arial"/>
                <w:sz w:val="20"/>
              </w:rPr>
            </w:pPr>
          </w:p>
        </w:tc>
        <w:tc>
          <w:tcPr>
            <w:tcW w:w="975" w:type="dxa"/>
            <w:shd w:val="clear" w:color="auto" w:fill="BFBFBF" w:themeFill="background1" w:themeFillShade="BF"/>
            <w:vAlign w:val="center"/>
          </w:tcPr>
          <w:p w:rsidR="00D15121" w:rsidRPr="00427283" w:rsidRDefault="00D15121" w:rsidP="00FC1CE9">
            <w:pPr>
              <w:jc w:val="center"/>
              <w:rPr>
                <w:rFonts w:cs="Arial"/>
                <w:sz w:val="20"/>
              </w:rPr>
            </w:pPr>
          </w:p>
        </w:tc>
      </w:tr>
      <w:tr w:rsidR="00CB2C84" w:rsidTr="00CB2C84">
        <w:trPr>
          <w:cantSplit/>
          <w:trHeight w:val="576"/>
          <w:jc w:val="center"/>
        </w:trPr>
        <w:tc>
          <w:tcPr>
            <w:tcW w:w="1348" w:type="dxa"/>
            <w:vMerge w:val="restart"/>
            <w:textDirection w:val="btLr"/>
            <w:vAlign w:val="center"/>
          </w:tcPr>
          <w:p w:rsidR="00CB2C84" w:rsidRPr="00427283" w:rsidRDefault="00CB2C84" w:rsidP="005817DC">
            <w:pPr>
              <w:jc w:val="center"/>
              <w:rPr>
                <w:rStyle w:val="Style10pt"/>
                <w:rFonts w:cs="Arial"/>
                <w:sz w:val="20"/>
              </w:rPr>
            </w:pPr>
            <w:r w:rsidRPr="00427283">
              <w:rPr>
                <w:rStyle w:val="Style10pt"/>
                <w:rFonts w:cs="Arial"/>
                <w:sz w:val="20"/>
              </w:rPr>
              <w:t>Physical Examination</w:t>
            </w:r>
          </w:p>
        </w:tc>
        <w:tc>
          <w:tcPr>
            <w:tcW w:w="1825" w:type="dxa"/>
            <w:gridSpan w:val="2"/>
            <w:vAlign w:val="center"/>
          </w:tcPr>
          <w:p w:rsidR="00CB2C84" w:rsidRPr="00427283" w:rsidRDefault="00CB2C84" w:rsidP="00CB2C84">
            <w:pPr>
              <w:rPr>
                <w:rStyle w:val="Style10pt"/>
                <w:rFonts w:cs="Arial"/>
                <w:sz w:val="20"/>
              </w:rPr>
            </w:pPr>
            <w:r>
              <w:rPr>
                <w:rStyle w:val="Style10pt"/>
                <w:rFonts w:cs="Arial"/>
                <w:sz w:val="20"/>
              </w:rPr>
              <w:t>Height</w:t>
            </w:r>
          </w:p>
        </w:tc>
        <w:tc>
          <w:tcPr>
            <w:tcW w:w="788" w:type="dxa"/>
            <w:vAlign w:val="center"/>
          </w:tcPr>
          <w:p w:rsidR="00CB2C84" w:rsidRPr="00427283" w:rsidRDefault="00CB2C84" w:rsidP="00FC1CE9">
            <w:pPr>
              <w:jc w:val="center"/>
              <w:rPr>
                <w:rFonts w:cs="Arial"/>
                <w:sz w:val="20"/>
              </w:rPr>
            </w:pPr>
            <w:r w:rsidRPr="00427283">
              <w:rPr>
                <w:rFonts w:cs="Arial"/>
                <w:sz w:val="20"/>
              </w:rPr>
              <w:t>X</w:t>
            </w:r>
          </w:p>
        </w:tc>
        <w:tc>
          <w:tcPr>
            <w:tcW w:w="700" w:type="dxa"/>
            <w:shd w:val="clear" w:color="auto" w:fill="BFBFBF" w:themeFill="background1" w:themeFillShade="BF"/>
            <w:vAlign w:val="center"/>
          </w:tcPr>
          <w:p w:rsidR="00CB2C84" w:rsidRPr="00427283" w:rsidRDefault="00CB2C84" w:rsidP="00FC1CE9">
            <w:pPr>
              <w:jc w:val="center"/>
              <w:rPr>
                <w:rFonts w:cs="Arial"/>
                <w:sz w:val="20"/>
              </w:rPr>
            </w:pPr>
          </w:p>
        </w:tc>
        <w:tc>
          <w:tcPr>
            <w:tcW w:w="713" w:type="dxa"/>
            <w:shd w:val="clear" w:color="auto" w:fill="BFBFBF" w:themeFill="background1" w:themeFillShade="BF"/>
            <w:vAlign w:val="center"/>
          </w:tcPr>
          <w:p w:rsidR="00CB2C84" w:rsidRPr="00427283" w:rsidRDefault="00CB2C84" w:rsidP="00FC1CE9">
            <w:pPr>
              <w:jc w:val="center"/>
              <w:rPr>
                <w:rFonts w:cs="Arial"/>
                <w:sz w:val="20"/>
              </w:rPr>
            </w:pPr>
          </w:p>
        </w:tc>
        <w:tc>
          <w:tcPr>
            <w:tcW w:w="785" w:type="dxa"/>
            <w:shd w:val="clear" w:color="auto" w:fill="BFBFBF" w:themeFill="background1" w:themeFillShade="BF"/>
            <w:vAlign w:val="center"/>
          </w:tcPr>
          <w:p w:rsidR="00CB2C84" w:rsidRPr="00427283" w:rsidRDefault="00CB2C84" w:rsidP="00FC1CE9">
            <w:pPr>
              <w:jc w:val="center"/>
              <w:rPr>
                <w:rFonts w:cs="Arial"/>
                <w:sz w:val="20"/>
              </w:rPr>
            </w:pPr>
          </w:p>
        </w:tc>
        <w:tc>
          <w:tcPr>
            <w:tcW w:w="967" w:type="dxa"/>
            <w:shd w:val="clear" w:color="auto" w:fill="BFBFBF" w:themeFill="background1" w:themeFillShade="BF"/>
            <w:vAlign w:val="center"/>
          </w:tcPr>
          <w:p w:rsidR="00CB2C84" w:rsidRPr="00427283" w:rsidRDefault="00CB2C84" w:rsidP="00FC1CE9">
            <w:pPr>
              <w:jc w:val="center"/>
              <w:rPr>
                <w:rFonts w:cs="Arial"/>
                <w:sz w:val="20"/>
              </w:rPr>
            </w:pPr>
          </w:p>
        </w:tc>
        <w:tc>
          <w:tcPr>
            <w:tcW w:w="975" w:type="dxa"/>
            <w:shd w:val="clear" w:color="auto" w:fill="BFBFBF" w:themeFill="background1" w:themeFillShade="BF"/>
            <w:vAlign w:val="center"/>
          </w:tcPr>
          <w:p w:rsidR="00CB2C84" w:rsidRPr="00427283" w:rsidRDefault="00CB2C84" w:rsidP="00FC1CE9">
            <w:pPr>
              <w:jc w:val="center"/>
              <w:rPr>
                <w:rFonts w:cs="Arial"/>
                <w:sz w:val="20"/>
              </w:rPr>
            </w:pPr>
          </w:p>
        </w:tc>
      </w:tr>
      <w:tr w:rsidR="00CB2C84" w:rsidTr="00CB2C84">
        <w:trPr>
          <w:cantSplit/>
          <w:trHeight w:val="576"/>
          <w:jc w:val="center"/>
        </w:trPr>
        <w:tc>
          <w:tcPr>
            <w:tcW w:w="1348" w:type="dxa"/>
            <w:vMerge/>
            <w:textDirection w:val="btLr"/>
            <w:vAlign w:val="center"/>
          </w:tcPr>
          <w:p w:rsidR="00CB2C84" w:rsidRPr="00427283" w:rsidRDefault="00CB2C84" w:rsidP="005817DC">
            <w:pPr>
              <w:jc w:val="center"/>
              <w:rPr>
                <w:rStyle w:val="Style10pt"/>
                <w:rFonts w:cs="Arial"/>
                <w:sz w:val="20"/>
              </w:rPr>
            </w:pPr>
          </w:p>
        </w:tc>
        <w:tc>
          <w:tcPr>
            <w:tcW w:w="1825" w:type="dxa"/>
            <w:gridSpan w:val="2"/>
            <w:vAlign w:val="center"/>
          </w:tcPr>
          <w:p w:rsidR="00CB2C84" w:rsidRPr="00427283" w:rsidRDefault="00CB2C84" w:rsidP="00CB2C84">
            <w:pPr>
              <w:rPr>
                <w:rStyle w:val="Style10pt"/>
                <w:rFonts w:cs="Arial"/>
                <w:sz w:val="20"/>
              </w:rPr>
            </w:pPr>
            <w:r>
              <w:rPr>
                <w:rStyle w:val="Style10pt"/>
                <w:rFonts w:cs="Arial"/>
                <w:sz w:val="20"/>
              </w:rPr>
              <w:t>Weight</w:t>
            </w:r>
          </w:p>
        </w:tc>
        <w:tc>
          <w:tcPr>
            <w:tcW w:w="788" w:type="dxa"/>
            <w:shd w:val="clear" w:color="auto" w:fill="auto"/>
            <w:vAlign w:val="center"/>
          </w:tcPr>
          <w:p w:rsidR="00CB2C84" w:rsidRPr="00427283" w:rsidRDefault="00CB2C84" w:rsidP="005817DC">
            <w:pPr>
              <w:jc w:val="center"/>
              <w:rPr>
                <w:rFonts w:cs="Arial"/>
                <w:sz w:val="20"/>
              </w:rPr>
            </w:pPr>
            <w:r>
              <w:rPr>
                <w:rFonts w:cs="Arial"/>
                <w:sz w:val="20"/>
              </w:rPr>
              <w:t>X</w:t>
            </w:r>
          </w:p>
        </w:tc>
        <w:tc>
          <w:tcPr>
            <w:tcW w:w="700" w:type="dxa"/>
            <w:vAlign w:val="center"/>
          </w:tcPr>
          <w:p w:rsidR="00CB2C84" w:rsidRPr="00427283" w:rsidRDefault="00CB2C84" w:rsidP="005817DC">
            <w:pPr>
              <w:jc w:val="center"/>
              <w:rPr>
                <w:rFonts w:cs="Arial"/>
                <w:sz w:val="20"/>
              </w:rPr>
            </w:pPr>
            <w:r w:rsidRPr="00427283">
              <w:rPr>
                <w:rFonts w:cs="Arial"/>
                <w:sz w:val="20"/>
              </w:rPr>
              <w:t>X</w:t>
            </w:r>
          </w:p>
        </w:tc>
        <w:tc>
          <w:tcPr>
            <w:tcW w:w="713" w:type="dxa"/>
            <w:vAlign w:val="center"/>
          </w:tcPr>
          <w:p w:rsidR="00CB2C84" w:rsidRPr="00427283" w:rsidRDefault="00CB2C84" w:rsidP="005817DC">
            <w:pPr>
              <w:jc w:val="center"/>
              <w:rPr>
                <w:rFonts w:cs="Arial"/>
                <w:sz w:val="20"/>
              </w:rPr>
            </w:pPr>
            <w:r w:rsidRPr="00427283">
              <w:rPr>
                <w:rFonts w:cs="Arial"/>
                <w:sz w:val="20"/>
              </w:rPr>
              <w:t>X</w:t>
            </w:r>
          </w:p>
        </w:tc>
        <w:tc>
          <w:tcPr>
            <w:tcW w:w="785" w:type="dxa"/>
            <w:vAlign w:val="center"/>
          </w:tcPr>
          <w:p w:rsidR="00CB2C84" w:rsidRPr="00427283" w:rsidRDefault="00CB2C84" w:rsidP="005817DC">
            <w:pPr>
              <w:jc w:val="center"/>
              <w:rPr>
                <w:rFonts w:cs="Arial"/>
                <w:sz w:val="20"/>
              </w:rPr>
            </w:pPr>
            <w:r w:rsidRPr="00427283">
              <w:rPr>
                <w:rFonts w:cs="Arial"/>
                <w:sz w:val="20"/>
              </w:rPr>
              <w:t>X</w:t>
            </w:r>
          </w:p>
        </w:tc>
        <w:tc>
          <w:tcPr>
            <w:tcW w:w="967" w:type="dxa"/>
            <w:shd w:val="clear" w:color="auto" w:fill="auto"/>
            <w:vAlign w:val="center"/>
          </w:tcPr>
          <w:p w:rsidR="00CB2C84" w:rsidRPr="00427283" w:rsidRDefault="00CB2C84" w:rsidP="005817DC">
            <w:pPr>
              <w:jc w:val="center"/>
              <w:rPr>
                <w:rFonts w:cs="Arial"/>
                <w:sz w:val="20"/>
              </w:rPr>
            </w:pPr>
            <w:r>
              <w:rPr>
                <w:rFonts w:cs="Arial"/>
                <w:sz w:val="20"/>
              </w:rPr>
              <w:t>X</w:t>
            </w:r>
          </w:p>
        </w:tc>
        <w:tc>
          <w:tcPr>
            <w:tcW w:w="975" w:type="dxa"/>
            <w:shd w:val="clear" w:color="auto" w:fill="auto"/>
            <w:vAlign w:val="center"/>
          </w:tcPr>
          <w:p w:rsidR="00CB2C84" w:rsidRPr="00427283" w:rsidRDefault="00CB2C84" w:rsidP="005817DC">
            <w:pPr>
              <w:jc w:val="center"/>
              <w:rPr>
                <w:rFonts w:cs="Arial"/>
                <w:sz w:val="20"/>
              </w:rPr>
            </w:pPr>
            <w:r>
              <w:rPr>
                <w:rFonts w:cs="Arial"/>
                <w:sz w:val="20"/>
              </w:rPr>
              <w:t>X</w:t>
            </w:r>
          </w:p>
        </w:tc>
      </w:tr>
      <w:tr w:rsidR="00CB2C84" w:rsidTr="00CB2C84">
        <w:trPr>
          <w:cantSplit/>
          <w:trHeight w:val="576"/>
          <w:jc w:val="center"/>
        </w:trPr>
        <w:tc>
          <w:tcPr>
            <w:tcW w:w="1348" w:type="dxa"/>
            <w:vMerge/>
          </w:tcPr>
          <w:p w:rsidR="00CB2C84" w:rsidRDefault="00CB2C84" w:rsidP="005817DC">
            <w:pPr>
              <w:jc w:val="center"/>
              <w:rPr>
                <w:rFonts w:cs="Arial"/>
                <w:sz w:val="20"/>
              </w:rPr>
            </w:pPr>
          </w:p>
        </w:tc>
        <w:tc>
          <w:tcPr>
            <w:tcW w:w="1825" w:type="dxa"/>
            <w:gridSpan w:val="2"/>
            <w:vAlign w:val="center"/>
          </w:tcPr>
          <w:p w:rsidR="00CB2C84" w:rsidRPr="00427283" w:rsidRDefault="00CB2C84" w:rsidP="00CB2C84">
            <w:pPr>
              <w:rPr>
                <w:rStyle w:val="Style10pt"/>
                <w:rFonts w:cs="Arial"/>
                <w:sz w:val="20"/>
              </w:rPr>
            </w:pPr>
            <w:r w:rsidRPr="00427283">
              <w:rPr>
                <w:rStyle w:val="Style10pt"/>
                <w:rFonts w:cs="Arial"/>
                <w:sz w:val="20"/>
              </w:rPr>
              <w:t>Vital Signs</w:t>
            </w:r>
          </w:p>
        </w:tc>
        <w:tc>
          <w:tcPr>
            <w:tcW w:w="788" w:type="dxa"/>
            <w:shd w:val="clear" w:color="auto" w:fill="auto"/>
            <w:vAlign w:val="center"/>
          </w:tcPr>
          <w:p w:rsidR="00CB2C84" w:rsidRPr="00427283" w:rsidRDefault="00CB2C84" w:rsidP="005817DC">
            <w:pPr>
              <w:jc w:val="center"/>
              <w:rPr>
                <w:rFonts w:cs="Arial"/>
                <w:sz w:val="20"/>
              </w:rPr>
            </w:pPr>
            <w:r>
              <w:rPr>
                <w:rFonts w:cs="Arial"/>
                <w:sz w:val="20"/>
              </w:rPr>
              <w:t>X</w:t>
            </w:r>
          </w:p>
        </w:tc>
        <w:tc>
          <w:tcPr>
            <w:tcW w:w="700" w:type="dxa"/>
            <w:vAlign w:val="center"/>
          </w:tcPr>
          <w:p w:rsidR="00CB2C84" w:rsidRPr="00427283" w:rsidRDefault="00CB2C84" w:rsidP="005817DC">
            <w:pPr>
              <w:jc w:val="center"/>
              <w:rPr>
                <w:rFonts w:cs="Arial"/>
                <w:sz w:val="20"/>
              </w:rPr>
            </w:pPr>
            <w:r w:rsidRPr="00427283">
              <w:rPr>
                <w:rFonts w:cs="Arial"/>
                <w:sz w:val="20"/>
              </w:rPr>
              <w:t>(X)</w:t>
            </w:r>
          </w:p>
        </w:tc>
        <w:tc>
          <w:tcPr>
            <w:tcW w:w="713" w:type="dxa"/>
            <w:vAlign w:val="center"/>
          </w:tcPr>
          <w:p w:rsidR="00CB2C84" w:rsidRPr="00427283" w:rsidRDefault="00CB2C84" w:rsidP="005817DC">
            <w:pPr>
              <w:jc w:val="center"/>
              <w:rPr>
                <w:rFonts w:cs="Arial"/>
                <w:sz w:val="20"/>
              </w:rPr>
            </w:pPr>
            <w:r w:rsidRPr="00427283">
              <w:rPr>
                <w:rFonts w:cs="Arial"/>
                <w:sz w:val="20"/>
              </w:rPr>
              <w:t>(X)</w:t>
            </w:r>
          </w:p>
        </w:tc>
        <w:tc>
          <w:tcPr>
            <w:tcW w:w="785" w:type="dxa"/>
            <w:vAlign w:val="center"/>
          </w:tcPr>
          <w:p w:rsidR="00CB2C84" w:rsidRPr="00427283" w:rsidRDefault="00CB2C84" w:rsidP="005817DC">
            <w:pPr>
              <w:jc w:val="center"/>
              <w:rPr>
                <w:rFonts w:cs="Arial"/>
                <w:sz w:val="20"/>
              </w:rPr>
            </w:pPr>
            <w:r w:rsidRPr="00427283">
              <w:rPr>
                <w:rFonts w:cs="Arial"/>
                <w:sz w:val="20"/>
              </w:rPr>
              <w:t>(X)</w:t>
            </w:r>
          </w:p>
        </w:tc>
        <w:tc>
          <w:tcPr>
            <w:tcW w:w="967" w:type="dxa"/>
            <w:shd w:val="clear" w:color="auto" w:fill="auto"/>
            <w:vAlign w:val="center"/>
          </w:tcPr>
          <w:p w:rsidR="00CB2C84" w:rsidRPr="00427283" w:rsidRDefault="00CB2C84" w:rsidP="005817DC">
            <w:pPr>
              <w:jc w:val="center"/>
              <w:rPr>
                <w:rFonts w:cs="Arial"/>
                <w:sz w:val="20"/>
              </w:rPr>
            </w:pPr>
            <w:r>
              <w:rPr>
                <w:rFonts w:cs="Arial"/>
                <w:sz w:val="20"/>
              </w:rPr>
              <w:t>(X)</w:t>
            </w:r>
          </w:p>
        </w:tc>
        <w:tc>
          <w:tcPr>
            <w:tcW w:w="975" w:type="dxa"/>
            <w:shd w:val="clear" w:color="auto" w:fill="auto"/>
            <w:vAlign w:val="center"/>
          </w:tcPr>
          <w:p w:rsidR="00CB2C84" w:rsidRPr="00427283" w:rsidRDefault="00CB2C84" w:rsidP="005817DC">
            <w:pPr>
              <w:jc w:val="center"/>
              <w:rPr>
                <w:rFonts w:cs="Arial"/>
                <w:sz w:val="20"/>
              </w:rPr>
            </w:pPr>
            <w:r>
              <w:rPr>
                <w:rFonts w:cs="Arial"/>
                <w:sz w:val="20"/>
              </w:rPr>
              <w:t>X</w:t>
            </w:r>
          </w:p>
        </w:tc>
      </w:tr>
      <w:tr w:rsidR="005817DC" w:rsidTr="00CB2C84">
        <w:trPr>
          <w:cantSplit/>
          <w:trHeight w:val="953"/>
          <w:jc w:val="center"/>
        </w:trPr>
        <w:tc>
          <w:tcPr>
            <w:tcW w:w="1348" w:type="dxa"/>
            <w:textDirection w:val="btLr"/>
          </w:tcPr>
          <w:p w:rsidR="005817DC" w:rsidRDefault="005817DC" w:rsidP="005817DC">
            <w:pPr>
              <w:ind w:left="113" w:right="113"/>
              <w:jc w:val="center"/>
              <w:rPr>
                <w:rFonts w:cs="Arial"/>
                <w:sz w:val="20"/>
              </w:rPr>
            </w:pPr>
          </w:p>
          <w:p w:rsidR="005817DC" w:rsidRDefault="005817DC" w:rsidP="005817DC">
            <w:pPr>
              <w:ind w:left="113" w:right="113"/>
              <w:jc w:val="center"/>
              <w:rPr>
                <w:rFonts w:cs="Arial"/>
                <w:sz w:val="20"/>
              </w:rPr>
            </w:pPr>
            <w:r>
              <w:rPr>
                <w:rFonts w:cs="Arial"/>
                <w:sz w:val="20"/>
              </w:rPr>
              <w:t>Clinical Lab</w:t>
            </w:r>
          </w:p>
        </w:tc>
        <w:tc>
          <w:tcPr>
            <w:tcW w:w="1825" w:type="dxa"/>
            <w:gridSpan w:val="2"/>
            <w:vAlign w:val="center"/>
          </w:tcPr>
          <w:p w:rsidR="005817DC" w:rsidRPr="00427283" w:rsidDel="001516C3" w:rsidRDefault="005817DC" w:rsidP="00CB2C84">
            <w:pPr>
              <w:rPr>
                <w:rStyle w:val="Style10pt"/>
                <w:rFonts w:cs="Arial"/>
                <w:sz w:val="20"/>
              </w:rPr>
            </w:pPr>
            <w:r>
              <w:rPr>
                <w:rStyle w:val="Style10pt"/>
                <w:rFonts w:cs="Arial"/>
                <w:sz w:val="20"/>
              </w:rPr>
              <w:t>Urine Pregnancy Test</w:t>
            </w:r>
          </w:p>
        </w:tc>
        <w:tc>
          <w:tcPr>
            <w:tcW w:w="788" w:type="dxa"/>
            <w:vAlign w:val="center"/>
          </w:tcPr>
          <w:p w:rsidR="005817DC" w:rsidRPr="00427283" w:rsidRDefault="005817DC" w:rsidP="005817DC">
            <w:pPr>
              <w:jc w:val="center"/>
              <w:rPr>
                <w:rFonts w:cs="Arial"/>
                <w:sz w:val="20"/>
              </w:rPr>
            </w:pPr>
            <w:r>
              <w:rPr>
                <w:rFonts w:cs="Arial"/>
                <w:sz w:val="20"/>
              </w:rPr>
              <w:t>X</w:t>
            </w:r>
          </w:p>
        </w:tc>
        <w:tc>
          <w:tcPr>
            <w:tcW w:w="700" w:type="dxa"/>
            <w:shd w:val="clear" w:color="auto" w:fill="BFBFBF" w:themeFill="background1" w:themeFillShade="BF"/>
            <w:vAlign w:val="center"/>
          </w:tcPr>
          <w:p w:rsidR="005817DC" w:rsidRPr="00427283" w:rsidRDefault="005817DC" w:rsidP="005817DC">
            <w:pPr>
              <w:jc w:val="center"/>
              <w:rPr>
                <w:rFonts w:cs="Arial"/>
                <w:sz w:val="20"/>
              </w:rPr>
            </w:pPr>
          </w:p>
        </w:tc>
        <w:tc>
          <w:tcPr>
            <w:tcW w:w="713" w:type="dxa"/>
            <w:shd w:val="clear" w:color="auto" w:fill="BFBFBF" w:themeFill="background1" w:themeFillShade="BF"/>
            <w:vAlign w:val="center"/>
          </w:tcPr>
          <w:p w:rsidR="005817DC" w:rsidRPr="00427283" w:rsidRDefault="005817DC" w:rsidP="005817DC">
            <w:pPr>
              <w:jc w:val="center"/>
              <w:rPr>
                <w:rFonts w:cs="Arial"/>
                <w:sz w:val="20"/>
              </w:rPr>
            </w:pPr>
          </w:p>
        </w:tc>
        <w:tc>
          <w:tcPr>
            <w:tcW w:w="785" w:type="dxa"/>
            <w:shd w:val="clear" w:color="auto" w:fill="BFBFBF" w:themeFill="background1" w:themeFillShade="BF"/>
            <w:vAlign w:val="center"/>
          </w:tcPr>
          <w:p w:rsidR="005817DC" w:rsidRPr="00427283" w:rsidRDefault="005817DC" w:rsidP="005817DC">
            <w:pPr>
              <w:jc w:val="center"/>
              <w:rPr>
                <w:rFonts w:cs="Arial"/>
                <w:sz w:val="20"/>
              </w:rPr>
            </w:pPr>
          </w:p>
        </w:tc>
        <w:tc>
          <w:tcPr>
            <w:tcW w:w="967" w:type="dxa"/>
            <w:shd w:val="clear" w:color="auto" w:fill="BFBFBF" w:themeFill="background1" w:themeFillShade="BF"/>
            <w:vAlign w:val="center"/>
          </w:tcPr>
          <w:p w:rsidR="005817DC" w:rsidRPr="00427283" w:rsidRDefault="005817DC" w:rsidP="005817DC">
            <w:pPr>
              <w:jc w:val="center"/>
              <w:rPr>
                <w:rFonts w:cs="Arial"/>
                <w:sz w:val="20"/>
              </w:rPr>
            </w:pPr>
          </w:p>
        </w:tc>
        <w:tc>
          <w:tcPr>
            <w:tcW w:w="975" w:type="dxa"/>
            <w:shd w:val="clear" w:color="auto" w:fill="BFBFBF" w:themeFill="background1" w:themeFillShade="BF"/>
            <w:vAlign w:val="center"/>
          </w:tcPr>
          <w:p w:rsidR="005817DC" w:rsidRPr="00427283" w:rsidRDefault="005817DC" w:rsidP="005817DC">
            <w:pPr>
              <w:jc w:val="center"/>
              <w:rPr>
                <w:rFonts w:cs="Arial"/>
                <w:sz w:val="20"/>
              </w:rPr>
            </w:pPr>
          </w:p>
        </w:tc>
      </w:tr>
      <w:tr w:rsidR="00CB2C84" w:rsidTr="00C603D7">
        <w:trPr>
          <w:cantSplit/>
          <w:trHeight w:val="576"/>
          <w:jc w:val="center"/>
        </w:trPr>
        <w:tc>
          <w:tcPr>
            <w:tcW w:w="1348" w:type="dxa"/>
            <w:vMerge w:val="restart"/>
            <w:textDirection w:val="btLr"/>
            <w:vAlign w:val="center"/>
          </w:tcPr>
          <w:p w:rsidR="00CB2C84" w:rsidRDefault="00CB2C84" w:rsidP="005817DC">
            <w:pPr>
              <w:jc w:val="center"/>
              <w:rPr>
                <w:rStyle w:val="Style10pt"/>
                <w:rFonts w:cs="Arial"/>
                <w:sz w:val="20"/>
              </w:rPr>
            </w:pPr>
            <w:r w:rsidRPr="00427283">
              <w:rPr>
                <w:rStyle w:val="Style10pt"/>
                <w:rFonts w:cs="Arial"/>
                <w:sz w:val="20"/>
              </w:rPr>
              <w:t>Research Laboratory</w:t>
            </w:r>
          </w:p>
        </w:tc>
        <w:tc>
          <w:tcPr>
            <w:tcW w:w="1817" w:type="dxa"/>
            <w:vAlign w:val="center"/>
          </w:tcPr>
          <w:p w:rsidR="00CB2C84" w:rsidRPr="00427283" w:rsidRDefault="00CB2C84" w:rsidP="00C603D7">
            <w:pPr>
              <w:rPr>
                <w:rFonts w:cs="Arial"/>
                <w:sz w:val="20"/>
              </w:rPr>
            </w:pPr>
            <w:r w:rsidRPr="00427283">
              <w:rPr>
                <w:rFonts w:cs="Arial"/>
                <w:sz w:val="20"/>
              </w:rPr>
              <w:t>Biomarkers</w:t>
            </w:r>
          </w:p>
          <w:p w:rsidR="00CB2C84" w:rsidRPr="00427283" w:rsidRDefault="00CB2C84" w:rsidP="00C603D7">
            <w:pPr>
              <w:rPr>
                <w:rStyle w:val="Style10pt"/>
                <w:rFonts w:cs="Arial"/>
                <w:sz w:val="20"/>
              </w:rPr>
            </w:pPr>
            <w:r w:rsidRPr="00427283">
              <w:rPr>
                <w:rFonts w:cs="Arial"/>
                <w:sz w:val="20"/>
              </w:rPr>
              <w:t>__mL saliva</w:t>
            </w:r>
            <w:r>
              <w:rPr>
                <w:rFonts w:cs="Arial"/>
                <w:sz w:val="20"/>
              </w:rPr>
              <w:t xml:space="preserve"> (or blood)</w:t>
            </w:r>
          </w:p>
        </w:tc>
        <w:tc>
          <w:tcPr>
            <w:tcW w:w="796" w:type="dxa"/>
            <w:gridSpan w:val="2"/>
            <w:shd w:val="clear" w:color="auto" w:fill="auto"/>
            <w:vAlign w:val="center"/>
          </w:tcPr>
          <w:p w:rsidR="00CB2C84" w:rsidRPr="00427283" w:rsidRDefault="00CB2C84" w:rsidP="005817DC">
            <w:pPr>
              <w:jc w:val="center"/>
              <w:rPr>
                <w:rFonts w:cs="Arial"/>
                <w:sz w:val="20"/>
              </w:rPr>
            </w:pPr>
            <w:r>
              <w:rPr>
                <w:rFonts w:cs="Arial"/>
                <w:sz w:val="20"/>
              </w:rPr>
              <w:t>X</w:t>
            </w:r>
          </w:p>
        </w:tc>
        <w:tc>
          <w:tcPr>
            <w:tcW w:w="700" w:type="dxa"/>
            <w:vAlign w:val="center"/>
          </w:tcPr>
          <w:p w:rsidR="00CB2C84" w:rsidRPr="00427283" w:rsidRDefault="00CB2C84" w:rsidP="005817DC">
            <w:pPr>
              <w:jc w:val="center"/>
              <w:rPr>
                <w:rFonts w:cs="Arial"/>
                <w:sz w:val="20"/>
              </w:rPr>
            </w:pPr>
            <w:r>
              <w:rPr>
                <w:rFonts w:cs="Arial"/>
                <w:sz w:val="20"/>
              </w:rPr>
              <w:t>X</w:t>
            </w:r>
          </w:p>
        </w:tc>
        <w:tc>
          <w:tcPr>
            <w:tcW w:w="713" w:type="dxa"/>
            <w:shd w:val="clear" w:color="auto" w:fill="BFBFBF" w:themeFill="background1" w:themeFillShade="BF"/>
            <w:vAlign w:val="center"/>
          </w:tcPr>
          <w:p w:rsidR="00CB2C84" w:rsidRPr="00427283" w:rsidRDefault="00CB2C84" w:rsidP="005817DC">
            <w:pPr>
              <w:jc w:val="center"/>
              <w:rPr>
                <w:rFonts w:cs="Arial"/>
                <w:sz w:val="20"/>
              </w:rPr>
            </w:pPr>
          </w:p>
        </w:tc>
        <w:tc>
          <w:tcPr>
            <w:tcW w:w="785" w:type="dxa"/>
            <w:shd w:val="clear" w:color="auto" w:fill="BFBFBF" w:themeFill="background1" w:themeFillShade="BF"/>
            <w:vAlign w:val="center"/>
          </w:tcPr>
          <w:p w:rsidR="00CB2C84" w:rsidRPr="00427283" w:rsidRDefault="00CB2C84" w:rsidP="005817DC">
            <w:pPr>
              <w:jc w:val="center"/>
              <w:rPr>
                <w:rFonts w:cs="Arial"/>
                <w:sz w:val="20"/>
              </w:rPr>
            </w:pPr>
          </w:p>
        </w:tc>
        <w:tc>
          <w:tcPr>
            <w:tcW w:w="967" w:type="dxa"/>
            <w:vAlign w:val="center"/>
          </w:tcPr>
          <w:p w:rsidR="00CB2C84" w:rsidRPr="00427283" w:rsidRDefault="00CB2C84" w:rsidP="005817DC">
            <w:pPr>
              <w:jc w:val="center"/>
              <w:rPr>
                <w:rFonts w:cs="Arial"/>
                <w:sz w:val="20"/>
              </w:rPr>
            </w:pPr>
            <w:r>
              <w:rPr>
                <w:rFonts w:cs="Arial"/>
                <w:sz w:val="20"/>
              </w:rPr>
              <w:t>X</w:t>
            </w:r>
          </w:p>
        </w:tc>
        <w:tc>
          <w:tcPr>
            <w:tcW w:w="975" w:type="dxa"/>
            <w:shd w:val="clear" w:color="auto" w:fill="BFBFBF" w:themeFill="background1" w:themeFillShade="BF"/>
            <w:vAlign w:val="center"/>
          </w:tcPr>
          <w:p w:rsidR="00CB2C84" w:rsidRPr="00427283" w:rsidRDefault="00CB2C84" w:rsidP="005817DC">
            <w:pPr>
              <w:jc w:val="center"/>
              <w:rPr>
                <w:rFonts w:cs="Arial"/>
                <w:sz w:val="20"/>
              </w:rPr>
            </w:pPr>
          </w:p>
        </w:tc>
      </w:tr>
      <w:tr w:rsidR="00CB2C84" w:rsidTr="00C603D7">
        <w:trPr>
          <w:cantSplit/>
          <w:trHeight w:val="576"/>
          <w:jc w:val="center"/>
        </w:trPr>
        <w:tc>
          <w:tcPr>
            <w:tcW w:w="1348" w:type="dxa"/>
            <w:vMerge/>
            <w:textDirection w:val="btLr"/>
            <w:vAlign w:val="center"/>
          </w:tcPr>
          <w:p w:rsidR="00CB2C84" w:rsidRDefault="00CB2C84" w:rsidP="005817DC">
            <w:pPr>
              <w:jc w:val="center"/>
              <w:rPr>
                <w:rStyle w:val="Style10pt"/>
                <w:rFonts w:cs="Arial"/>
                <w:sz w:val="20"/>
              </w:rPr>
            </w:pPr>
          </w:p>
        </w:tc>
        <w:tc>
          <w:tcPr>
            <w:tcW w:w="1817" w:type="dxa"/>
            <w:vAlign w:val="center"/>
          </w:tcPr>
          <w:p w:rsidR="00CB2C84" w:rsidRDefault="00CB2C84" w:rsidP="00C603D7">
            <w:pPr>
              <w:rPr>
                <w:rFonts w:cs="Arial"/>
                <w:sz w:val="20"/>
              </w:rPr>
            </w:pPr>
            <w:r>
              <w:rPr>
                <w:rFonts w:cs="Arial"/>
                <w:sz w:val="20"/>
              </w:rPr>
              <w:t>Sample for Genetic Analysis</w:t>
            </w:r>
          </w:p>
        </w:tc>
        <w:tc>
          <w:tcPr>
            <w:tcW w:w="796" w:type="dxa"/>
            <w:gridSpan w:val="2"/>
            <w:shd w:val="clear" w:color="auto" w:fill="auto"/>
            <w:vAlign w:val="center"/>
          </w:tcPr>
          <w:p w:rsidR="00CB2C84" w:rsidRPr="00427283" w:rsidRDefault="00CB2C84" w:rsidP="005817DC">
            <w:pPr>
              <w:jc w:val="center"/>
              <w:rPr>
                <w:rFonts w:cs="Arial"/>
                <w:sz w:val="20"/>
              </w:rPr>
            </w:pPr>
            <w:r>
              <w:rPr>
                <w:rFonts w:cs="Arial"/>
                <w:sz w:val="20"/>
              </w:rPr>
              <w:t>X</w:t>
            </w:r>
          </w:p>
        </w:tc>
        <w:tc>
          <w:tcPr>
            <w:tcW w:w="700" w:type="dxa"/>
            <w:shd w:val="clear" w:color="auto" w:fill="BFBFBF" w:themeFill="background1" w:themeFillShade="BF"/>
            <w:vAlign w:val="center"/>
          </w:tcPr>
          <w:p w:rsidR="00CB2C84" w:rsidRDefault="00CB2C84" w:rsidP="005817DC">
            <w:pPr>
              <w:jc w:val="center"/>
              <w:rPr>
                <w:rFonts w:cs="Arial"/>
                <w:sz w:val="20"/>
              </w:rPr>
            </w:pPr>
          </w:p>
        </w:tc>
        <w:tc>
          <w:tcPr>
            <w:tcW w:w="713" w:type="dxa"/>
            <w:shd w:val="clear" w:color="auto" w:fill="BFBFBF" w:themeFill="background1" w:themeFillShade="BF"/>
            <w:vAlign w:val="center"/>
          </w:tcPr>
          <w:p w:rsidR="00CB2C84" w:rsidRPr="00427283" w:rsidRDefault="00CB2C84" w:rsidP="005817DC">
            <w:pPr>
              <w:jc w:val="center"/>
              <w:rPr>
                <w:rFonts w:cs="Arial"/>
                <w:sz w:val="20"/>
              </w:rPr>
            </w:pPr>
          </w:p>
        </w:tc>
        <w:tc>
          <w:tcPr>
            <w:tcW w:w="785" w:type="dxa"/>
            <w:shd w:val="clear" w:color="auto" w:fill="BFBFBF" w:themeFill="background1" w:themeFillShade="BF"/>
            <w:vAlign w:val="center"/>
          </w:tcPr>
          <w:p w:rsidR="00CB2C84" w:rsidRPr="00427283" w:rsidRDefault="00CB2C84" w:rsidP="005817DC">
            <w:pPr>
              <w:jc w:val="center"/>
              <w:rPr>
                <w:rFonts w:cs="Arial"/>
                <w:sz w:val="20"/>
              </w:rPr>
            </w:pPr>
          </w:p>
        </w:tc>
        <w:tc>
          <w:tcPr>
            <w:tcW w:w="967" w:type="dxa"/>
            <w:shd w:val="clear" w:color="auto" w:fill="BFBFBF" w:themeFill="background1" w:themeFillShade="BF"/>
            <w:vAlign w:val="center"/>
          </w:tcPr>
          <w:p w:rsidR="00CB2C84" w:rsidRDefault="00CB2C84" w:rsidP="005817DC">
            <w:pPr>
              <w:jc w:val="center"/>
              <w:rPr>
                <w:rFonts w:cs="Arial"/>
                <w:sz w:val="20"/>
              </w:rPr>
            </w:pPr>
          </w:p>
        </w:tc>
        <w:tc>
          <w:tcPr>
            <w:tcW w:w="975" w:type="dxa"/>
            <w:shd w:val="clear" w:color="auto" w:fill="BFBFBF" w:themeFill="background1" w:themeFillShade="BF"/>
            <w:vAlign w:val="center"/>
          </w:tcPr>
          <w:p w:rsidR="00CB2C84" w:rsidRPr="00417EC0" w:rsidRDefault="00CB2C84" w:rsidP="005817DC">
            <w:pPr>
              <w:jc w:val="center"/>
              <w:rPr>
                <w:rFonts w:cs="Arial"/>
                <w:sz w:val="20"/>
              </w:rPr>
            </w:pPr>
          </w:p>
        </w:tc>
      </w:tr>
      <w:tr w:rsidR="005817DC" w:rsidTr="00C603D7">
        <w:trPr>
          <w:cantSplit/>
          <w:trHeight w:val="620"/>
          <w:jc w:val="center"/>
        </w:trPr>
        <w:tc>
          <w:tcPr>
            <w:tcW w:w="1348" w:type="dxa"/>
            <w:vMerge w:val="restart"/>
            <w:textDirection w:val="btLr"/>
            <w:vAlign w:val="center"/>
          </w:tcPr>
          <w:p w:rsidR="005817DC" w:rsidRDefault="005817DC" w:rsidP="005817DC">
            <w:pPr>
              <w:jc w:val="center"/>
              <w:rPr>
                <w:rStyle w:val="Style10pt"/>
                <w:rFonts w:cs="Arial"/>
                <w:sz w:val="20"/>
              </w:rPr>
            </w:pPr>
            <w:r w:rsidRPr="00427283">
              <w:rPr>
                <w:rStyle w:val="Style10pt"/>
                <w:rFonts w:cs="Arial"/>
                <w:sz w:val="20"/>
              </w:rPr>
              <w:t>Other Procedures</w:t>
            </w:r>
          </w:p>
        </w:tc>
        <w:tc>
          <w:tcPr>
            <w:tcW w:w="1817" w:type="dxa"/>
            <w:vAlign w:val="center"/>
          </w:tcPr>
          <w:p w:rsidR="005817DC" w:rsidRPr="00427283" w:rsidRDefault="005817DC" w:rsidP="00C603D7">
            <w:pPr>
              <w:rPr>
                <w:rFonts w:cs="Arial"/>
                <w:sz w:val="20"/>
              </w:rPr>
            </w:pPr>
            <w:r>
              <w:rPr>
                <w:rFonts w:cs="Arial"/>
                <w:sz w:val="20"/>
              </w:rPr>
              <w:t>Questionnaire</w:t>
            </w:r>
          </w:p>
        </w:tc>
        <w:tc>
          <w:tcPr>
            <w:tcW w:w="796" w:type="dxa"/>
            <w:gridSpan w:val="2"/>
            <w:shd w:val="clear" w:color="auto" w:fill="auto"/>
            <w:vAlign w:val="center"/>
          </w:tcPr>
          <w:p w:rsidR="005817DC" w:rsidRPr="00427283" w:rsidRDefault="00CB2C84" w:rsidP="005817DC">
            <w:pPr>
              <w:jc w:val="center"/>
              <w:rPr>
                <w:rFonts w:cs="Arial"/>
                <w:sz w:val="20"/>
              </w:rPr>
            </w:pPr>
            <w:r>
              <w:rPr>
                <w:rFonts w:cs="Arial"/>
                <w:sz w:val="20"/>
              </w:rPr>
              <w:t>X</w:t>
            </w:r>
          </w:p>
        </w:tc>
        <w:tc>
          <w:tcPr>
            <w:tcW w:w="700" w:type="dxa"/>
            <w:vAlign w:val="center"/>
          </w:tcPr>
          <w:p w:rsidR="005817DC" w:rsidRPr="00427283" w:rsidRDefault="005817DC" w:rsidP="005817DC">
            <w:pPr>
              <w:jc w:val="center"/>
              <w:rPr>
                <w:rFonts w:cs="Arial"/>
                <w:sz w:val="20"/>
              </w:rPr>
            </w:pPr>
            <w:r>
              <w:rPr>
                <w:rFonts w:cs="Arial"/>
                <w:sz w:val="20"/>
              </w:rPr>
              <w:t>X</w:t>
            </w:r>
          </w:p>
        </w:tc>
        <w:tc>
          <w:tcPr>
            <w:tcW w:w="713" w:type="dxa"/>
            <w:shd w:val="clear" w:color="auto" w:fill="auto"/>
            <w:vAlign w:val="center"/>
          </w:tcPr>
          <w:p w:rsidR="005817DC" w:rsidRPr="00427283" w:rsidRDefault="00C603D7" w:rsidP="00C603D7">
            <w:pPr>
              <w:jc w:val="center"/>
              <w:rPr>
                <w:rFonts w:cs="Arial"/>
                <w:sz w:val="20"/>
              </w:rPr>
            </w:pPr>
            <w:r>
              <w:rPr>
                <w:rFonts w:cs="Arial"/>
                <w:sz w:val="20"/>
              </w:rPr>
              <w:t>X</w:t>
            </w:r>
          </w:p>
        </w:tc>
        <w:tc>
          <w:tcPr>
            <w:tcW w:w="785" w:type="dxa"/>
            <w:shd w:val="clear" w:color="auto" w:fill="auto"/>
            <w:vAlign w:val="center"/>
          </w:tcPr>
          <w:p w:rsidR="005817DC" w:rsidRPr="00427283" w:rsidRDefault="00C603D7" w:rsidP="00C603D7">
            <w:pPr>
              <w:jc w:val="center"/>
              <w:rPr>
                <w:rFonts w:cs="Arial"/>
                <w:sz w:val="20"/>
              </w:rPr>
            </w:pPr>
            <w:r>
              <w:rPr>
                <w:rFonts w:cs="Arial"/>
                <w:sz w:val="20"/>
              </w:rPr>
              <w:t>X</w:t>
            </w:r>
          </w:p>
        </w:tc>
        <w:tc>
          <w:tcPr>
            <w:tcW w:w="967" w:type="dxa"/>
            <w:shd w:val="clear" w:color="auto" w:fill="auto"/>
            <w:vAlign w:val="center"/>
          </w:tcPr>
          <w:p w:rsidR="005817DC" w:rsidRPr="00417EC0" w:rsidRDefault="00C603D7" w:rsidP="00C603D7">
            <w:pPr>
              <w:jc w:val="center"/>
              <w:rPr>
                <w:rFonts w:cs="Arial"/>
                <w:sz w:val="20"/>
              </w:rPr>
            </w:pPr>
            <w:r>
              <w:rPr>
                <w:rFonts w:cs="Arial"/>
                <w:sz w:val="20"/>
              </w:rPr>
              <w:t>X</w:t>
            </w:r>
          </w:p>
        </w:tc>
        <w:tc>
          <w:tcPr>
            <w:tcW w:w="975" w:type="dxa"/>
            <w:vAlign w:val="center"/>
          </w:tcPr>
          <w:p w:rsidR="005817DC" w:rsidRPr="00417EC0" w:rsidRDefault="005817DC" w:rsidP="005817DC">
            <w:pPr>
              <w:jc w:val="center"/>
              <w:rPr>
                <w:rFonts w:cs="Arial"/>
                <w:sz w:val="20"/>
              </w:rPr>
            </w:pPr>
            <w:r w:rsidRPr="00417EC0">
              <w:rPr>
                <w:rFonts w:cs="Arial"/>
                <w:sz w:val="20"/>
              </w:rPr>
              <w:t>X</w:t>
            </w:r>
          </w:p>
        </w:tc>
      </w:tr>
      <w:tr w:rsidR="005817DC" w:rsidTr="00C603D7">
        <w:trPr>
          <w:cantSplit/>
          <w:trHeight w:val="620"/>
          <w:jc w:val="center"/>
        </w:trPr>
        <w:tc>
          <w:tcPr>
            <w:tcW w:w="1348" w:type="dxa"/>
            <w:vMerge/>
            <w:textDirection w:val="btLr"/>
            <w:vAlign w:val="center"/>
          </w:tcPr>
          <w:p w:rsidR="005817DC" w:rsidRPr="00427283" w:rsidRDefault="005817DC" w:rsidP="005817DC">
            <w:pPr>
              <w:rPr>
                <w:rStyle w:val="Style10pt"/>
                <w:rFonts w:cs="Arial"/>
                <w:sz w:val="20"/>
              </w:rPr>
            </w:pPr>
          </w:p>
        </w:tc>
        <w:tc>
          <w:tcPr>
            <w:tcW w:w="1817" w:type="dxa"/>
            <w:vAlign w:val="center"/>
          </w:tcPr>
          <w:p w:rsidR="005817DC" w:rsidRPr="00427283" w:rsidRDefault="00C603D7" w:rsidP="00C603D7">
            <w:pPr>
              <w:rPr>
                <w:rFonts w:cs="Arial"/>
                <w:sz w:val="20"/>
              </w:rPr>
            </w:pPr>
            <w:r>
              <w:rPr>
                <w:rFonts w:cs="Arial"/>
                <w:sz w:val="20"/>
              </w:rPr>
              <w:t>Focus group</w:t>
            </w:r>
          </w:p>
        </w:tc>
        <w:tc>
          <w:tcPr>
            <w:tcW w:w="796" w:type="dxa"/>
            <w:gridSpan w:val="2"/>
            <w:shd w:val="clear" w:color="auto" w:fill="auto"/>
            <w:vAlign w:val="center"/>
          </w:tcPr>
          <w:p w:rsidR="005817DC" w:rsidRPr="00427283" w:rsidRDefault="005817DC" w:rsidP="005817DC">
            <w:pPr>
              <w:jc w:val="center"/>
              <w:rPr>
                <w:rFonts w:cs="Arial"/>
                <w:sz w:val="20"/>
              </w:rPr>
            </w:pPr>
            <w:r>
              <w:rPr>
                <w:rFonts w:cs="Arial"/>
                <w:sz w:val="20"/>
              </w:rPr>
              <w:t>X</w:t>
            </w:r>
          </w:p>
        </w:tc>
        <w:tc>
          <w:tcPr>
            <w:tcW w:w="700" w:type="dxa"/>
            <w:shd w:val="clear" w:color="auto" w:fill="BFBFBF" w:themeFill="background1" w:themeFillShade="BF"/>
            <w:vAlign w:val="center"/>
          </w:tcPr>
          <w:p w:rsidR="005817DC" w:rsidRPr="00427283" w:rsidRDefault="005817DC" w:rsidP="005817DC">
            <w:pPr>
              <w:jc w:val="center"/>
              <w:rPr>
                <w:rFonts w:cs="Arial"/>
                <w:sz w:val="20"/>
              </w:rPr>
            </w:pPr>
          </w:p>
        </w:tc>
        <w:tc>
          <w:tcPr>
            <w:tcW w:w="713" w:type="dxa"/>
            <w:shd w:val="clear" w:color="auto" w:fill="BFBFBF" w:themeFill="background1" w:themeFillShade="BF"/>
            <w:vAlign w:val="center"/>
          </w:tcPr>
          <w:p w:rsidR="005817DC" w:rsidRPr="00427283" w:rsidRDefault="005817DC" w:rsidP="005817DC">
            <w:pPr>
              <w:jc w:val="center"/>
              <w:rPr>
                <w:rFonts w:cs="Arial"/>
                <w:sz w:val="20"/>
              </w:rPr>
            </w:pPr>
          </w:p>
        </w:tc>
        <w:tc>
          <w:tcPr>
            <w:tcW w:w="785" w:type="dxa"/>
            <w:shd w:val="clear" w:color="auto" w:fill="BFBFBF" w:themeFill="background1" w:themeFillShade="BF"/>
            <w:vAlign w:val="center"/>
          </w:tcPr>
          <w:p w:rsidR="005817DC" w:rsidRPr="00427283" w:rsidRDefault="005817DC" w:rsidP="005817DC">
            <w:pPr>
              <w:jc w:val="center"/>
              <w:rPr>
                <w:rFonts w:cs="Arial"/>
                <w:sz w:val="20"/>
              </w:rPr>
            </w:pPr>
          </w:p>
        </w:tc>
        <w:tc>
          <w:tcPr>
            <w:tcW w:w="967" w:type="dxa"/>
            <w:shd w:val="clear" w:color="auto" w:fill="BFBFBF" w:themeFill="background1" w:themeFillShade="BF"/>
            <w:vAlign w:val="center"/>
          </w:tcPr>
          <w:p w:rsidR="005817DC" w:rsidRPr="00417EC0" w:rsidRDefault="005817DC" w:rsidP="005817DC">
            <w:pPr>
              <w:jc w:val="center"/>
              <w:rPr>
                <w:rFonts w:cs="Arial"/>
                <w:sz w:val="20"/>
              </w:rPr>
            </w:pPr>
          </w:p>
        </w:tc>
        <w:tc>
          <w:tcPr>
            <w:tcW w:w="975" w:type="dxa"/>
            <w:vAlign w:val="center"/>
          </w:tcPr>
          <w:p w:rsidR="005817DC" w:rsidRPr="00417EC0" w:rsidRDefault="005817DC" w:rsidP="005817DC">
            <w:pPr>
              <w:jc w:val="center"/>
              <w:rPr>
                <w:rFonts w:cs="Arial"/>
                <w:sz w:val="20"/>
              </w:rPr>
            </w:pPr>
            <w:r>
              <w:rPr>
                <w:rFonts w:cs="Arial"/>
                <w:sz w:val="20"/>
              </w:rPr>
              <w:t>X</w:t>
            </w:r>
          </w:p>
        </w:tc>
      </w:tr>
    </w:tbl>
    <w:p w:rsidR="00D15121" w:rsidRPr="00EE4527" w:rsidDel="001B741B" w:rsidRDefault="00D15121" w:rsidP="00D15121">
      <w:pPr>
        <w:pStyle w:val="CROMSInstruction"/>
      </w:pPr>
      <w:r w:rsidDel="001B741B">
        <w:t>{End sample text}</w:t>
      </w:r>
    </w:p>
    <w:p w:rsidR="00211B1F" w:rsidRDefault="00211B1F" w:rsidP="00FC1CE9">
      <w:pPr>
        <w:pStyle w:val="CROMSInstruction"/>
        <w:rPr>
          <w:rStyle w:val="Style10pt"/>
        </w:rPr>
      </w:pPr>
    </w:p>
    <w:p w:rsidR="0072416D" w:rsidRDefault="0072416D" w:rsidP="0072416D">
      <w:pPr>
        <w:pStyle w:val="CROMSInstruction"/>
      </w:pPr>
      <w:r w:rsidRPr="008549D8">
        <w:t xml:space="preserve">{Specify time points for intervention or intermediate visits in days, weeks, or months, as appropriate for protocol. For each visit, provide a window during which the visit can occur.  The window should be appropriate for the parameters to be assessed at the visit. </w:t>
      </w:r>
    </w:p>
    <w:p w:rsidR="0072416D" w:rsidRDefault="0072416D" w:rsidP="0072416D">
      <w:pPr>
        <w:pStyle w:val="CROMSInstruction"/>
      </w:pPr>
      <w:r w:rsidRPr="008549D8">
        <w:t>(X) – As indicated/appropriate.</w:t>
      </w:r>
      <w:r w:rsidRPr="008549D8" w:rsidDel="00E654FC">
        <w:t xml:space="preserve"> </w:t>
      </w:r>
    </w:p>
    <w:p w:rsidR="0072416D" w:rsidRDefault="0072416D" w:rsidP="0072416D">
      <w:pPr>
        <w:pStyle w:val="CROMSInstruction"/>
      </w:pPr>
      <w:r w:rsidRPr="008549D8">
        <w:t xml:space="preserve">Note: List the tests applicable to your specific protocol. </w:t>
      </w:r>
    </w:p>
    <w:p w:rsidR="0072416D" w:rsidRPr="008549D8" w:rsidRDefault="0072416D" w:rsidP="0072416D">
      <w:pPr>
        <w:pStyle w:val="CROMSInstruction"/>
      </w:pPr>
      <w:r w:rsidRPr="008549D8">
        <w:t>Provide a list of Clinical Laboratory tests, e.g.:</w:t>
      </w:r>
    </w:p>
    <w:p w:rsidR="0072416D" w:rsidRDefault="0072416D" w:rsidP="0072416D">
      <w:pPr>
        <w:pStyle w:val="CROMSInstructionalTextBullets"/>
      </w:pPr>
      <w:r w:rsidRPr="00207D53">
        <w:rPr>
          <w:b/>
        </w:rPr>
        <w:lastRenderedPageBreak/>
        <w:t>Pregnancy Test</w:t>
      </w:r>
      <w:r w:rsidRPr="008549D8">
        <w:t xml:space="preserve"> – urine or serum test to establish eligibility </w:t>
      </w:r>
    </w:p>
    <w:p w:rsidR="0072416D" w:rsidRPr="008549D8" w:rsidRDefault="0072416D" w:rsidP="0072416D">
      <w:pPr>
        <w:pStyle w:val="CROMSInstruction"/>
      </w:pPr>
      <w:r w:rsidRPr="008549D8">
        <w:t xml:space="preserve">Provide a list of Research Laboratory tests and the required specimen types, e.g.: </w:t>
      </w:r>
    </w:p>
    <w:p w:rsidR="0072416D" w:rsidRDefault="0072416D" w:rsidP="0072416D">
      <w:pPr>
        <w:pStyle w:val="CROMSInstructionalTextBullets"/>
      </w:pPr>
      <w:r w:rsidRPr="00207D53">
        <w:rPr>
          <w:b/>
        </w:rPr>
        <w:t>Gene sequencing</w:t>
      </w:r>
      <w:r w:rsidRPr="008549D8">
        <w:t xml:space="preserve"> – X mL blood</w:t>
      </w:r>
    </w:p>
    <w:p w:rsidR="0072416D" w:rsidRDefault="0072416D" w:rsidP="0072416D">
      <w:pPr>
        <w:pStyle w:val="CROMSInstructionalTextBullets"/>
      </w:pPr>
      <w:r w:rsidRPr="00207D53">
        <w:rPr>
          <w:b/>
        </w:rPr>
        <w:t>Biomarkers</w:t>
      </w:r>
      <w:r w:rsidRPr="00536143">
        <w:t xml:space="preserve"> </w:t>
      </w:r>
      <w:r w:rsidRPr="008549D8">
        <w:t>– X mL saliva</w:t>
      </w:r>
      <w:r w:rsidR="00CB2C84">
        <w:t>,</w:t>
      </w:r>
      <w:r w:rsidRPr="008549D8">
        <w:t xml:space="preserve"> blood</w:t>
      </w:r>
      <w:r w:rsidR="00CB2C84">
        <w:t>, urine</w:t>
      </w:r>
    </w:p>
    <w:p w:rsidR="00FC1CE9" w:rsidRPr="00211B1F" w:rsidRDefault="00FC1CE9" w:rsidP="00211B1F">
      <w:pPr>
        <w:pStyle w:val="CROMSInstruction"/>
        <w:rPr>
          <w:rStyle w:val="Style10pt"/>
        </w:rPr>
      </w:pPr>
      <w:r w:rsidRPr="00C45B02">
        <w:t xml:space="preserve">Provide a list of other procedures done to evaluate outcome measures (e.g., </w:t>
      </w:r>
      <w:r w:rsidR="00CB2C84">
        <w:t>anthropometric</w:t>
      </w:r>
      <w:r w:rsidRPr="00C45B02">
        <w:t xml:space="preserve"> measurements, photographs, quest</w:t>
      </w:r>
      <w:r w:rsidR="00367744">
        <w:t xml:space="preserve">ionnaires, </w:t>
      </w:r>
      <w:r w:rsidR="00CB2C84">
        <w:t>quality of life</w:t>
      </w:r>
      <w:r w:rsidR="00367744">
        <w:t xml:space="preserve"> assessments</w:t>
      </w:r>
      <w:r w:rsidRPr="00C45B02">
        <w:t>).</w:t>
      </w:r>
      <w:r w:rsidRPr="00211B1F">
        <w:rPr>
          <w:rStyle w:val="Style10pt"/>
        </w:rPr>
        <w:t>}</w:t>
      </w:r>
    </w:p>
    <w:p w:rsidR="00BF3734" w:rsidRPr="00BF3734" w:rsidRDefault="00BF3734" w:rsidP="00D15121"/>
    <w:sectPr w:rsidR="00BF3734" w:rsidRPr="00BF3734" w:rsidSect="00C401DB">
      <w:endnotePr>
        <w:numFmt w:val="decimal"/>
      </w:endnotePr>
      <w:pgSz w:w="12240" w:h="15840" w:code="1"/>
      <w:pgMar w:top="1440" w:right="1440" w:bottom="1440" w:left="1440" w:header="864" w:footer="864"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06D" w:rsidRDefault="004E506D">
      <w:r>
        <w:separator/>
      </w:r>
    </w:p>
  </w:endnote>
  <w:endnote w:type="continuationSeparator" w:id="0">
    <w:p w:rsidR="004E506D" w:rsidRDefault="004E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90308001"/>
      <w:docPartObj>
        <w:docPartGallery w:val="Page Numbers (Bottom of Page)"/>
        <w:docPartUnique/>
      </w:docPartObj>
    </w:sdtPr>
    <w:sdtEndPr/>
    <w:sdtContent>
      <w:p w:rsidR="005817DC" w:rsidRPr="00D6627A" w:rsidRDefault="005817DC" w:rsidP="00D6627A">
        <w:pPr>
          <w:pStyle w:val="Footer"/>
          <w:jc w:val="right"/>
          <w:rPr>
            <w:sz w:val="18"/>
            <w:szCs w:val="18"/>
          </w:rPr>
        </w:pPr>
        <w:r>
          <w:rPr>
            <w:sz w:val="18"/>
            <w:szCs w:val="18"/>
          </w:rPr>
          <w:t>Observational Study Protocol Template – Overview |</w:t>
        </w:r>
        <w:r w:rsidRPr="00D6627A">
          <w:rPr>
            <w:sz w:val="18"/>
            <w:szCs w:val="18"/>
          </w:rPr>
          <w:t xml:space="preserve"> Page </w:t>
        </w:r>
        <w:r w:rsidRPr="00D6627A">
          <w:rPr>
            <w:sz w:val="18"/>
            <w:szCs w:val="18"/>
          </w:rPr>
          <w:fldChar w:fldCharType="begin"/>
        </w:r>
        <w:r w:rsidRPr="00D6627A">
          <w:rPr>
            <w:sz w:val="18"/>
            <w:szCs w:val="18"/>
          </w:rPr>
          <w:instrText xml:space="preserve"> PAGE   \* MERGEFORMAT </w:instrText>
        </w:r>
        <w:r w:rsidRPr="00D6627A">
          <w:rPr>
            <w:sz w:val="18"/>
            <w:szCs w:val="18"/>
          </w:rPr>
          <w:fldChar w:fldCharType="separate"/>
        </w:r>
        <w:r w:rsidR="007E39E5">
          <w:rPr>
            <w:noProof/>
            <w:sz w:val="18"/>
            <w:szCs w:val="18"/>
          </w:rPr>
          <w:t>2</w:t>
        </w:r>
        <w:r w:rsidRPr="00D6627A">
          <w:rPr>
            <w:sz w:val="18"/>
            <w:szCs w:val="18"/>
          </w:rPr>
          <w:fldChar w:fldCharType="end"/>
        </w:r>
        <w:r w:rsidRPr="00D6627A">
          <w:rPr>
            <w:sz w:val="18"/>
            <w:szCs w:val="18"/>
          </w:rPr>
          <w:t xml:space="preserve"> of </w:t>
        </w:r>
        <w:r>
          <w:rPr>
            <w:sz w:val="18"/>
            <w:szCs w:val="18"/>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7DC" w:rsidRDefault="005817DC">
    <w:pPr>
      <w:pStyle w:val="Footer"/>
      <w:tabs>
        <w:tab w:val="clear" w:pos="4320"/>
        <w:tab w:val="clear" w:pos="8640"/>
        <w:tab w:val="right" w:leader="underscore" w:pos="9360"/>
      </w:tabs>
      <w:rPr>
        <w:sz w:val="18"/>
      </w:rPr>
    </w:pPr>
  </w:p>
  <w:sdt>
    <w:sdtPr>
      <w:rPr>
        <w:sz w:val="18"/>
        <w:szCs w:val="18"/>
      </w:rPr>
      <w:id w:val="2090308006"/>
      <w:docPartObj>
        <w:docPartGallery w:val="Page Numbers (Bottom of Page)"/>
        <w:docPartUnique/>
      </w:docPartObj>
    </w:sdtPr>
    <w:sdtEndPr/>
    <w:sdtContent>
      <w:p w:rsidR="005817DC" w:rsidRPr="00D6627A" w:rsidRDefault="005817DC" w:rsidP="00D6627A">
        <w:pPr>
          <w:pStyle w:val="Footer"/>
          <w:jc w:val="right"/>
          <w:rPr>
            <w:sz w:val="18"/>
            <w:szCs w:val="18"/>
          </w:rPr>
        </w:pPr>
        <w:r>
          <w:rPr>
            <w:sz w:val="18"/>
            <w:szCs w:val="18"/>
          </w:rPr>
          <w:t>Observational Study Protocol Template – Overview |</w:t>
        </w:r>
        <w:r w:rsidRPr="00D6627A">
          <w:rPr>
            <w:sz w:val="18"/>
            <w:szCs w:val="18"/>
          </w:rPr>
          <w:t xml:space="preserve"> Page </w:t>
        </w:r>
        <w:r w:rsidRPr="00D6627A">
          <w:rPr>
            <w:sz w:val="18"/>
            <w:szCs w:val="18"/>
          </w:rPr>
          <w:fldChar w:fldCharType="begin"/>
        </w:r>
        <w:r w:rsidRPr="00D6627A">
          <w:rPr>
            <w:sz w:val="18"/>
            <w:szCs w:val="18"/>
          </w:rPr>
          <w:instrText xml:space="preserve"> PAGE   \* MERGEFORMAT </w:instrText>
        </w:r>
        <w:r w:rsidRPr="00D6627A">
          <w:rPr>
            <w:sz w:val="18"/>
            <w:szCs w:val="18"/>
          </w:rPr>
          <w:fldChar w:fldCharType="separate"/>
        </w:r>
        <w:r w:rsidR="007E39E5">
          <w:rPr>
            <w:noProof/>
            <w:sz w:val="18"/>
            <w:szCs w:val="18"/>
          </w:rPr>
          <w:t>1</w:t>
        </w:r>
        <w:r w:rsidRPr="00D6627A">
          <w:rPr>
            <w:sz w:val="18"/>
            <w:szCs w:val="18"/>
          </w:rPr>
          <w:fldChar w:fldCharType="end"/>
        </w:r>
        <w:r w:rsidRPr="00D6627A">
          <w:rPr>
            <w:sz w:val="18"/>
            <w:szCs w:val="18"/>
          </w:rPr>
          <w:t xml:space="preserve"> of </w:t>
        </w:r>
        <w:r>
          <w:rPr>
            <w:sz w:val="18"/>
            <w:szCs w:val="18"/>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7DC" w:rsidRDefault="005817DC" w:rsidP="00CD2DA3">
    <w:pPr>
      <w:pStyle w:val="Footer"/>
      <w:tabs>
        <w:tab w:val="clear" w:pos="4320"/>
        <w:tab w:val="clear" w:pos="8640"/>
        <w:tab w:val="right" w:leader="underscore" w:pos="9360"/>
      </w:tabs>
      <w:rPr>
        <w:sz w:val="18"/>
      </w:rPr>
    </w:pPr>
    <w:r>
      <w:rPr>
        <w:sz w:val="18"/>
      </w:rPr>
      <w:tab/>
    </w:r>
  </w:p>
  <w:p w:rsidR="005817DC" w:rsidRDefault="005817DC" w:rsidP="005E78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7DC" w:rsidRDefault="005817DC">
    <w:pPr>
      <w:pStyle w:val="Footer"/>
      <w:tabs>
        <w:tab w:val="clear" w:pos="4320"/>
        <w:tab w:val="clear" w:pos="8640"/>
        <w:tab w:val="right" w:leader="underscore" w:pos="9360"/>
      </w:tabs>
      <w:rPr>
        <w:sz w:val="18"/>
      </w:rPr>
    </w:pPr>
    <w:r>
      <w:rPr>
        <w:sz w:val="18"/>
      </w:rPr>
      <w:tab/>
    </w:r>
  </w:p>
  <w:p w:rsidR="005817DC" w:rsidRDefault="005817DC">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iv</w:t>
    </w:r>
    <w:r>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7DC" w:rsidRDefault="005817DC" w:rsidP="007267A8">
    <w:pPr>
      <w:pStyle w:val="Footer"/>
      <w:tabs>
        <w:tab w:val="clear" w:pos="4320"/>
        <w:tab w:val="clear" w:pos="8640"/>
        <w:tab w:val="right" w:leader="underscore" w:pos="9360"/>
      </w:tabs>
      <w:rPr>
        <w:sz w:val="18"/>
      </w:rPr>
    </w:pPr>
    <w:r>
      <w:rPr>
        <w:sz w:val="18"/>
      </w:rPr>
      <w:tab/>
    </w:r>
  </w:p>
  <w:p w:rsidR="005817DC" w:rsidRDefault="005817DC" w:rsidP="00626FDE">
    <w:pPr>
      <w:pStyle w:val="Footer"/>
    </w:pPr>
    <w:r>
      <w:rPr>
        <w:sz w:val="18"/>
        <w:szCs w:val="18"/>
      </w:rPr>
      <w:tab/>
    </w:r>
    <w:r>
      <w:tab/>
    </w:r>
    <w:r>
      <w:fldChar w:fldCharType="begin"/>
    </w:r>
    <w:r>
      <w:instrText xml:space="preserve"> PAGE   \* MERGEFORMAT </w:instrText>
    </w:r>
    <w:r>
      <w:fldChar w:fldCharType="separate"/>
    </w:r>
    <w:r w:rsidR="007E39E5">
      <w:rPr>
        <w:noProof/>
      </w:rPr>
      <w:t>36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06D" w:rsidRDefault="004E506D">
      <w:r>
        <w:separator/>
      </w:r>
    </w:p>
  </w:footnote>
  <w:footnote w:type="continuationSeparator" w:id="0">
    <w:p w:rsidR="004E506D" w:rsidRDefault="004E5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7DC" w:rsidRPr="00116698" w:rsidRDefault="005817DC" w:rsidP="00116698">
    <w:pPr>
      <w:tabs>
        <w:tab w:val="right" w:leader="underscore" w:pos="9360"/>
      </w:tabs>
      <w:spacing w:line="240" w:lineRule="auto"/>
      <w:rPr>
        <w:sz w:val="16"/>
        <w:szCs w:val="16"/>
      </w:rPr>
    </w:pPr>
    <w:r w:rsidRPr="00116698">
      <w:rPr>
        <w:sz w:val="16"/>
        <w:szCs w:val="16"/>
      </w:rPr>
      <w:tab/>
    </w:r>
  </w:p>
  <w:p w:rsidR="005817DC" w:rsidRPr="00116698" w:rsidRDefault="005817DC" w:rsidP="00116698">
    <w:pPr>
      <w:tabs>
        <w:tab w:val="right" w:leader="underscore" w:pos="9360"/>
      </w:tabs>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7DC" w:rsidRDefault="005817DC" w:rsidP="00AC26F9">
    <w:pPr>
      <w:pStyle w:val="Header"/>
      <w:jc w:val="center"/>
    </w:pPr>
    <w:r>
      <w:rPr>
        <w:noProof/>
      </w:rPr>
      <w:drawing>
        <wp:inline distT="0" distB="0" distL="0" distR="0">
          <wp:extent cx="1837944" cy="310896"/>
          <wp:effectExtent l="0" t="0" r="0" b="0"/>
          <wp:docPr id="1" name="Picture 1" title="GW Cancer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944" cy="310896"/>
                  </a:xfrm>
                  <a:prstGeom prst="rect">
                    <a:avLst/>
                  </a:prstGeom>
                  <a:noFill/>
                  <a:ln>
                    <a:noFill/>
                  </a:ln>
                </pic:spPr>
              </pic:pic>
            </a:graphicData>
          </a:graphic>
        </wp:inline>
      </w:drawing>
    </w:r>
  </w:p>
  <w:p w:rsidR="005817DC" w:rsidRDefault="00581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7DC" w:rsidRPr="00C93B93" w:rsidRDefault="005817DC">
    <w:pPr>
      <w:tabs>
        <w:tab w:val="right" w:pos="9360"/>
      </w:tabs>
      <w:spacing w:line="240" w:lineRule="auto"/>
      <w:rPr>
        <w:sz w:val="18"/>
      </w:rPr>
    </w:pPr>
    <w:r>
      <w:rPr>
        <w:sz w:val="18"/>
      </w:rPr>
      <w:t>&lt;</w:t>
    </w:r>
    <w:r w:rsidRPr="006A1F85">
      <w:rPr>
        <w:sz w:val="18"/>
      </w:rPr>
      <w:t>Protocol Title</w:t>
    </w:r>
    <w:r>
      <w:rPr>
        <w:sz w:val="18"/>
      </w:rPr>
      <w:t>&gt;</w:t>
    </w:r>
    <w:r>
      <w:rPr>
        <w:sz w:val="18"/>
      </w:rPr>
      <w:tab/>
    </w:r>
    <w:r w:rsidRPr="00C93B93">
      <w:rPr>
        <w:sz w:val="18"/>
      </w:rPr>
      <w:t xml:space="preserve">Version </w:t>
    </w:r>
    <w:r>
      <w:rPr>
        <w:sz w:val="18"/>
      </w:rPr>
      <w:t>&lt;</w:t>
    </w:r>
    <w:proofErr w:type="spellStart"/>
    <w:r>
      <w:rPr>
        <w:sz w:val="18"/>
      </w:rPr>
      <w:t>x.x</w:t>
    </w:r>
    <w:proofErr w:type="spellEnd"/>
    <w:r>
      <w:rPr>
        <w:sz w:val="18"/>
      </w:rPr>
      <w:t>&gt;</w:t>
    </w:r>
  </w:p>
  <w:p w:rsidR="005817DC" w:rsidRDefault="00B744B8">
    <w:pPr>
      <w:tabs>
        <w:tab w:val="right" w:pos="9360"/>
      </w:tabs>
      <w:spacing w:line="240" w:lineRule="auto"/>
      <w:rPr>
        <w:sz w:val="18"/>
      </w:rPr>
    </w:pPr>
    <w:r>
      <w:rPr>
        <w:sz w:val="18"/>
      </w:rPr>
      <w:t xml:space="preserve">IRB </w:t>
    </w:r>
    <w:r w:rsidR="005817DC">
      <w:rPr>
        <w:sz w:val="18"/>
      </w:rPr>
      <w:t>Protocol &lt;#&gt;</w:t>
    </w:r>
    <w:r w:rsidR="005817DC" w:rsidRPr="00C93B93">
      <w:rPr>
        <w:sz w:val="18"/>
      </w:rPr>
      <w:tab/>
    </w:r>
    <w:r w:rsidR="005817DC">
      <w:rPr>
        <w:sz w:val="18"/>
      </w:rPr>
      <w:t>&lt;</w:t>
    </w:r>
    <w:r w:rsidR="005817DC" w:rsidRPr="00C93B93">
      <w:rPr>
        <w:sz w:val="18"/>
      </w:rPr>
      <w:t>DD M</w:t>
    </w:r>
    <w:r w:rsidR="005817DC">
      <w:rPr>
        <w:sz w:val="18"/>
      </w:rPr>
      <w:t>onth</w:t>
    </w:r>
    <w:r w:rsidR="005817DC" w:rsidRPr="00C93B93">
      <w:rPr>
        <w:sz w:val="18"/>
      </w:rPr>
      <w:t xml:space="preserve"> YYYY&gt;</w:t>
    </w:r>
  </w:p>
  <w:p w:rsidR="005817DC" w:rsidRDefault="005817DC" w:rsidP="00116698">
    <w:pPr>
      <w:tabs>
        <w:tab w:val="right" w:leader="underscore" w:pos="9360"/>
      </w:tabs>
      <w:spacing w:line="240" w:lineRule="auto"/>
      <w:rPr>
        <w:sz w:val="16"/>
        <w:szCs w:val="16"/>
      </w:rPr>
    </w:pPr>
    <w:r w:rsidRPr="00116698">
      <w:rPr>
        <w:sz w:val="16"/>
        <w:szCs w:val="16"/>
      </w:rPr>
      <w:tab/>
    </w:r>
  </w:p>
  <w:p w:rsidR="005817DC" w:rsidRPr="00116698" w:rsidRDefault="005817DC" w:rsidP="00116698">
    <w:pPr>
      <w:tabs>
        <w:tab w:val="right" w:leader="underscore" w:pos="9360"/>
      </w:tabs>
      <w:spacing w:line="240" w:lineRule="auto"/>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7DC" w:rsidRPr="00F8196A" w:rsidRDefault="005817DC">
    <w:pPr>
      <w:tabs>
        <w:tab w:val="right" w:pos="9360"/>
      </w:tabs>
      <w:spacing w:line="240" w:lineRule="auto"/>
      <w:rPr>
        <w:sz w:val="18"/>
        <w:lang w:val="it-IT"/>
      </w:rPr>
    </w:pPr>
    <w:r w:rsidRPr="00F8196A">
      <w:rPr>
        <w:sz w:val="18"/>
        <w:lang w:val="it-IT"/>
      </w:rPr>
      <w:t>NIDCR Interventional Protocol Template</w:t>
    </w:r>
    <w:r w:rsidRPr="00F8196A">
      <w:rPr>
        <w:sz w:val="18"/>
        <w:lang w:val="it-IT"/>
      </w:rPr>
      <w:tab/>
      <w:t>Version 2.0</w:t>
    </w:r>
  </w:p>
  <w:p w:rsidR="005817DC" w:rsidRDefault="005817DC">
    <w:pPr>
      <w:tabs>
        <w:tab w:val="right" w:pos="9360"/>
      </w:tabs>
      <w:spacing w:line="240" w:lineRule="auto"/>
      <w:rPr>
        <w:sz w:val="18"/>
      </w:rPr>
    </w:pPr>
    <w:r w:rsidRPr="00F8196A">
      <w:rPr>
        <w:sz w:val="18"/>
        <w:lang w:val="it-IT"/>
      </w:rPr>
      <w:tab/>
    </w:r>
    <w:smartTag w:uri="urn:schemas-microsoft-com:office:smarttags" w:element="date">
      <w:smartTagPr>
        <w:attr w:name="Year" w:val="2005"/>
        <w:attr w:name="Day" w:val="28"/>
        <w:attr w:name="Month" w:val="4"/>
      </w:smartTagPr>
      <w:r>
        <w:rPr>
          <w:sz w:val="18"/>
        </w:rPr>
        <w:t>28 April 2005</w:t>
      </w:r>
    </w:smartTag>
  </w:p>
  <w:p w:rsidR="005817DC" w:rsidRDefault="005817DC">
    <w:pPr>
      <w:tabs>
        <w:tab w:val="right" w:leader="underscore" w:pos="9360"/>
      </w:tabs>
      <w:spacing w:line="240" w:lineRule="auto"/>
      <w:rPr>
        <w:sz w:val="18"/>
      </w:rPr>
    </w:pPr>
    <w:r>
      <w:rPr>
        <w:sz w:val="18"/>
      </w:rPr>
      <w:tab/>
    </w:r>
  </w:p>
  <w:p w:rsidR="005817DC" w:rsidRDefault="005817DC">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DACCA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6551B0C"/>
    <w:multiLevelType w:val="singleLevel"/>
    <w:tmpl w:val="BA8CFE8C"/>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0F404EBC"/>
    <w:multiLevelType w:val="hybridMultilevel"/>
    <w:tmpl w:val="A33CE0BC"/>
    <w:lvl w:ilvl="0" w:tplc="E5A0CD4A">
      <w:start w:val="1"/>
      <w:numFmt w:val="bullet"/>
      <w:pStyle w:val="bulletedlist-level1"/>
      <w:lvlText w:val=""/>
      <w:lvlJc w:val="left"/>
      <w:pPr>
        <w:tabs>
          <w:tab w:val="num" w:pos="1080"/>
        </w:tabs>
        <w:ind w:left="1080" w:hanging="360"/>
      </w:pPr>
      <w:rPr>
        <w:rFonts w:ascii="Symbol" w:hAnsi="Symbol" w:hint="default"/>
      </w:rPr>
    </w:lvl>
    <w:lvl w:ilvl="1" w:tplc="09926F62">
      <w:start w:val="1"/>
      <w:numFmt w:val="bullet"/>
      <w:lvlText w:val="o"/>
      <w:lvlJc w:val="left"/>
      <w:pPr>
        <w:tabs>
          <w:tab w:val="num" w:pos="1800"/>
        </w:tabs>
        <w:ind w:left="1800" w:hanging="360"/>
      </w:pPr>
      <w:rPr>
        <w:rFonts w:ascii="Courier New" w:hAnsi="Courier New" w:cs="Courier New" w:hint="default"/>
      </w:rPr>
    </w:lvl>
    <w:lvl w:ilvl="2" w:tplc="664E47B6" w:tentative="1">
      <w:start w:val="1"/>
      <w:numFmt w:val="bullet"/>
      <w:lvlText w:val=""/>
      <w:lvlJc w:val="left"/>
      <w:pPr>
        <w:tabs>
          <w:tab w:val="num" w:pos="2520"/>
        </w:tabs>
        <w:ind w:left="2520" w:hanging="360"/>
      </w:pPr>
      <w:rPr>
        <w:rFonts w:ascii="Wingdings" w:hAnsi="Wingdings" w:hint="default"/>
      </w:rPr>
    </w:lvl>
    <w:lvl w:ilvl="3" w:tplc="88CC86C8" w:tentative="1">
      <w:start w:val="1"/>
      <w:numFmt w:val="bullet"/>
      <w:lvlText w:val=""/>
      <w:lvlJc w:val="left"/>
      <w:pPr>
        <w:tabs>
          <w:tab w:val="num" w:pos="3240"/>
        </w:tabs>
        <w:ind w:left="3240" w:hanging="360"/>
      </w:pPr>
      <w:rPr>
        <w:rFonts w:ascii="Symbol" w:hAnsi="Symbol" w:hint="default"/>
      </w:rPr>
    </w:lvl>
    <w:lvl w:ilvl="4" w:tplc="35CC5472" w:tentative="1">
      <w:start w:val="1"/>
      <w:numFmt w:val="bullet"/>
      <w:lvlText w:val="o"/>
      <w:lvlJc w:val="left"/>
      <w:pPr>
        <w:tabs>
          <w:tab w:val="num" w:pos="3960"/>
        </w:tabs>
        <w:ind w:left="3960" w:hanging="360"/>
      </w:pPr>
      <w:rPr>
        <w:rFonts w:ascii="Courier New" w:hAnsi="Courier New" w:cs="Courier New" w:hint="default"/>
      </w:rPr>
    </w:lvl>
    <w:lvl w:ilvl="5" w:tplc="1C5E98C8" w:tentative="1">
      <w:start w:val="1"/>
      <w:numFmt w:val="bullet"/>
      <w:lvlText w:val=""/>
      <w:lvlJc w:val="left"/>
      <w:pPr>
        <w:tabs>
          <w:tab w:val="num" w:pos="4680"/>
        </w:tabs>
        <w:ind w:left="4680" w:hanging="360"/>
      </w:pPr>
      <w:rPr>
        <w:rFonts w:ascii="Wingdings" w:hAnsi="Wingdings" w:hint="default"/>
      </w:rPr>
    </w:lvl>
    <w:lvl w:ilvl="6" w:tplc="C7CEAD6E" w:tentative="1">
      <w:start w:val="1"/>
      <w:numFmt w:val="bullet"/>
      <w:lvlText w:val=""/>
      <w:lvlJc w:val="left"/>
      <w:pPr>
        <w:tabs>
          <w:tab w:val="num" w:pos="5400"/>
        </w:tabs>
        <w:ind w:left="5400" w:hanging="360"/>
      </w:pPr>
      <w:rPr>
        <w:rFonts w:ascii="Symbol" w:hAnsi="Symbol" w:hint="default"/>
      </w:rPr>
    </w:lvl>
    <w:lvl w:ilvl="7" w:tplc="EF3A33EC" w:tentative="1">
      <w:start w:val="1"/>
      <w:numFmt w:val="bullet"/>
      <w:lvlText w:val="o"/>
      <w:lvlJc w:val="left"/>
      <w:pPr>
        <w:tabs>
          <w:tab w:val="num" w:pos="6120"/>
        </w:tabs>
        <w:ind w:left="6120" w:hanging="360"/>
      </w:pPr>
      <w:rPr>
        <w:rFonts w:ascii="Courier New" w:hAnsi="Courier New" w:cs="Courier New" w:hint="default"/>
      </w:rPr>
    </w:lvl>
    <w:lvl w:ilvl="8" w:tplc="389AFADC"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C439C2"/>
    <w:multiLevelType w:val="hybridMultilevel"/>
    <w:tmpl w:val="214A9F8E"/>
    <w:lvl w:ilvl="0" w:tplc="2C4A9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01A44"/>
    <w:multiLevelType w:val="hybridMultilevel"/>
    <w:tmpl w:val="9CA6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06243"/>
    <w:multiLevelType w:val="hybridMultilevel"/>
    <w:tmpl w:val="02BA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36061"/>
    <w:multiLevelType w:val="hybridMultilevel"/>
    <w:tmpl w:val="5D68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A61A6"/>
    <w:multiLevelType w:val="hybridMultilevel"/>
    <w:tmpl w:val="F24619D6"/>
    <w:lvl w:ilvl="0" w:tplc="F276492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95CA0"/>
    <w:multiLevelType w:val="multilevel"/>
    <w:tmpl w:val="CCA4420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131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9" w15:restartNumberingAfterBreak="0">
    <w:nsid w:val="34183BF9"/>
    <w:multiLevelType w:val="hybridMultilevel"/>
    <w:tmpl w:val="DDD2811C"/>
    <w:lvl w:ilvl="0" w:tplc="E99A7BB4">
      <w:start w:val="1"/>
      <w:numFmt w:val="bullet"/>
      <w:lvlText w:val=""/>
      <w:lvlJc w:val="left"/>
      <w:pPr>
        <w:ind w:left="720" w:hanging="360"/>
      </w:pPr>
      <w:rPr>
        <w:rFonts w:ascii="Symbol" w:hAnsi="Symbol" w:hint="default"/>
      </w:rPr>
    </w:lvl>
    <w:lvl w:ilvl="1" w:tplc="22882C08" w:tentative="1">
      <w:start w:val="1"/>
      <w:numFmt w:val="bullet"/>
      <w:lvlText w:val="o"/>
      <w:lvlJc w:val="left"/>
      <w:pPr>
        <w:ind w:left="1440" w:hanging="360"/>
      </w:pPr>
      <w:rPr>
        <w:rFonts w:ascii="Courier New" w:hAnsi="Courier New" w:cs="Courier New" w:hint="default"/>
      </w:rPr>
    </w:lvl>
    <w:lvl w:ilvl="2" w:tplc="9346554E" w:tentative="1">
      <w:start w:val="1"/>
      <w:numFmt w:val="bullet"/>
      <w:lvlText w:val=""/>
      <w:lvlJc w:val="left"/>
      <w:pPr>
        <w:ind w:left="2160" w:hanging="360"/>
      </w:pPr>
      <w:rPr>
        <w:rFonts w:ascii="Wingdings" w:hAnsi="Wingdings" w:hint="default"/>
      </w:rPr>
    </w:lvl>
    <w:lvl w:ilvl="3" w:tplc="FCDC1032" w:tentative="1">
      <w:start w:val="1"/>
      <w:numFmt w:val="bullet"/>
      <w:lvlText w:val=""/>
      <w:lvlJc w:val="left"/>
      <w:pPr>
        <w:ind w:left="2880" w:hanging="360"/>
      </w:pPr>
      <w:rPr>
        <w:rFonts w:ascii="Symbol" w:hAnsi="Symbol" w:hint="default"/>
      </w:rPr>
    </w:lvl>
    <w:lvl w:ilvl="4" w:tplc="C30A0752" w:tentative="1">
      <w:start w:val="1"/>
      <w:numFmt w:val="bullet"/>
      <w:lvlText w:val="o"/>
      <w:lvlJc w:val="left"/>
      <w:pPr>
        <w:ind w:left="3600" w:hanging="360"/>
      </w:pPr>
      <w:rPr>
        <w:rFonts w:ascii="Courier New" w:hAnsi="Courier New" w:cs="Courier New" w:hint="default"/>
      </w:rPr>
    </w:lvl>
    <w:lvl w:ilvl="5" w:tplc="2FEE31DC" w:tentative="1">
      <w:start w:val="1"/>
      <w:numFmt w:val="bullet"/>
      <w:lvlText w:val=""/>
      <w:lvlJc w:val="left"/>
      <w:pPr>
        <w:ind w:left="4320" w:hanging="360"/>
      </w:pPr>
      <w:rPr>
        <w:rFonts w:ascii="Wingdings" w:hAnsi="Wingdings" w:hint="default"/>
      </w:rPr>
    </w:lvl>
    <w:lvl w:ilvl="6" w:tplc="49165EF0" w:tentative="1">
      <w:start w:val="1"/>
      <w:numFmt w:val="bullet"/>
      <w:lvlText w:val=""/>
      <w:lvlJc w:val="left"/>
      <w:pPr>
        <w:ind w:left="5040" w:hanging="360"/>
      </w:pPr>
      <w:rPr>
        <w:rFonts w:ascii="Symbol" w:hAnsi="Symbol" w:hint="default"/>
      </w:rPr>
    </w:lvl>
    <w:lvl w:ilvl="7" w:tplc="9F5ABD8E" w:tentative="1">
      <w:start w:val="1"/>
      <w:numFmt w:val="bullet"/>
      <w:lvlText w:val="o"/>
      <w:lvlJc w:val="left"/>
      <w:pPr>
        <w:ind w:left="5760" w:hanging="360"/>
      </w:pPr>
      <w:rPr>
        <w:rFonts w:ascii="Courier New" w:hAnsi="Courier New" w:cs="Courier New" w:hint="default"/>
      </w:rPr>
    </w:lvl>
    <w:lvl w:ilvl="8" w:tplc="70328FC8" w:tentative="1">
      <w:start w:val="1"/>
      <w:numFmt w:val="bullet"/>
      <w:lvlText w:val=""/>
      <w:lvlJc w:val="left"/>
      <w:pPr>
        <w:ind w:left="6480" w:hanging="360"/>
      </w:pPr>
      <w:rPr>
        <w:rFonts w:ascii="Wingdings" w:hAnsi="Wingdings" w:hint="default"/>
      </w:rPr>
    </w:lvl>
  </w:abstractNum>
  <w:abstractNum w:abstractNumId="10" w15:restartNumberingAfterBreak="0">
    <w:nsid w:val="369C40E2"/>
    <w:multiLevelType w:val="hybridMultilevel"/>
    <w:tmpl w:val="A780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32B08"/>
    <w:multiLevelType w:val="hybridMultilevel"/>
    <w:tmpl w:val="89B4538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FCB0AD9"/>
    <w:multiLevelType w:val="hybridMultilevel"/>
    <w:tmpl w:val="A760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573B6"/>
    <w:multiLevelType w:val="hybridMultilevel"/>
    <w:tmpl w:val="29F4FC1A"/>
    <w:lvl w:ilvl="0" w:tplc="04090001">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44C2"/>
    <w:multiLevelType w:val="hybridMultilevel"/>
    <w:tmpl w:val="75441B66"/>
    <w:lvl w:ilvl="0" w:tplc="898AE00C">
      <w:start w:val="1"/>
      <w:numFmt w:val="bullet"/>
      <w:pStyle w:val="CROMSInstructionalTextBullets"/>
      <w:lvlText w:val=""/>
      <w:lvlJc w:val="left"/>
      <w:pPr>
        <w:ind w:left="720" w:hanging="360"/>
      </w:pPr>
      <w:rPr>
        <w:rFonts w:ascii="Symbol" w:hAnsi="Symbol" w:hint="default"/>
      </w:rPr>
    </w:lvl>
    <w:lvl w:ilvl="1" w:tplc="E176F258">
      <w:start w:val="1"/>
      <w:numFmt w:val="bullet"/>
      <w:lvlText w:val="o"/>
      <w:lvlJc w:val="left"/>
      <w:pPr>
        <w:ind w:left="1440" w:hanging="360"/>
      </w:pPr>
      <w:rPr>
        <w:rFonts w:ascii="Courier New" w:hAnsi="Courier New" w:cs="Courier New" w:hint="default"/>
      </w:rPr>
    </w:lvl>
    <w:lvl w:ilvl="2" w:tplc="9EB64646" w:tentative="1">
      <w:start w:val="1"/>
      <w:numFmt w:val="bullet"/>
      <w:lvlText w:val=""/>
      <w:lvlJc w:val="left"/>
      <w:pPr>
        <w:ind w:left="2160" w:hanging="360"/>
      </w:pPr>
      <w:rPr>
        <w:rFonts w:ascii="Wingdings" w:hAnsi="Wingdings" w:hint="default"/>
      </w:rPr>
    </w:lvl>
    <w:lvl w:ilvl="3" w:tplc="47641F1E" w:tentative="1">
      <w:start w:val="1"/>
      <w:numFmt w:val="bullet"/>
      <w:lvlText w:val=""/>
      <w:lvlJc w:val="left"/>
      <w:pPr>
        <w:ind w:left="2880" w:hanging="360"/>
      </w:pPr>
      <w:rPr>
        <w:rFonts w:ascii="Symbol" w:hAnsi="Symbol" w:hint="default"/>
      </w:rPr>
    </w:lvl>
    <w:lvl w:ilvl="4" w:tplc="35E2A04C" w:tentative="1">
      <w:start w:val="1"/>
      <w:numFmt w:val="bullet"/>
      <w:lvlText w:val="o"/>
      <w:lvlJc w:val="left"/>
      <w:pPr>
        <w:ind w:left="3600" w:hanging="360"/>
      </w:pPr>
      <w:rPr>
        <w:rFonts w:ascii="Courier New" w:hAnsi="Courier New" w:cs="Courier New" w:hint="default"/>
      </w:rPr>
    </w:lvl>
    <w:lvl w:ilvl="5" w:tplc="14FA0762" w:tentative="1">
      <w:start w:val="1"/>
      <w:numFmt w:val="bullet"/>
      <w:lvlText w:val=""/>
      <w:lvlJc w:val="left"/>
      <w:pPr>
        <w:ind w:left="4320" w:hanging="360"/>
      </w:pPr>
      <w:rPr>
        <w:rFonts w:ascii="Wingdings" w:hAnsi="Wingdings" w:hint="default"/>
      </w:rPr>
    </w:lvl>
    <w:lvl w:ilvl="6" w:tplc="A2F88690" w:tentative="1">
      <w:start w:val="1"/>
      <w:numFmt w:val="bullet"/>
      <w:lvlText w:val=""/>
      <w:lvlJc w:val="left"/>
      <w:pPr>
        <w:ind w:left="5040" w:hanging="360"/>
      </w:pPr>
      <w:rPr>
        <w:rFonts w:ascii="Symbol" w:hAnsi="Symbol" w:hint="default"/>
      </w:rPr>
    </w:lvl>
    <w:lvl w:ilvl="7" w:tplc="D5B2AFF2" w:tentative="1">
      <w:start w:val="1"/>
      <w:numFmt w:val="bullet"/>
      <w:lvlText w:val="o"/>
      <w:lvlJc w:val="left"/>
      <w:pPr>
        <w:ind w:left="5760" w:hanging="360"/>
      </w:pPr>
      <w:rPr>
        <w:rFonts w:ascii="Courier New" w:hAnsi="Courier New" w:cs="Courier New" w:hint="default"/>
      </w:rPr>
    </w:lvl>
    <w:lvl w:ilvl="8" w:tplc="539CDDD4" w:tentative="1">
      <w:start w:val="1"/>
      <w:numFmt w:val="bullet"/>
      <w:lvlText w:val=""/>
      <w:lvlJc w:val="left"/>
      <w:pPr>
        <w:ind w:left="6480" w:hanging="360"/>
      </w:pPr>
      <w:rPr>
        <w:rFonts w:ascii="Wingdings" w:hAnsi="Wingdings" w:hint="default"/>
      </w:rPr>
    </w:lvl>
  </w:abstractNum>
  <w:abstractNum w:abstractNumId="15" w15:restartNumberingAfterBreak="0">
    <w:nsid w:val="5F447F8C"/>
    <w:multiLevelType w:val="multilevel"/>
    <w:tmpl w:val="45AE705C"/>
    <w:lvl w:ilvl="0">
      <w:start w:val="1"/>
      <w:numFmt w:val="decimal"/>
      <w:lvlText w:val="%1"/>
      <w:lvlJc w:val="left"/>
      <w:pPr>
        <w:tabs>
          <w:tab w:val="num" w:pos="720"/>
        </w:tabs>
        <w:ind w:left="720" w:hanging="720"/>
      </w:pPr>
      <w:rPr>
        <w:rFonts w:ascii="Arial" w:hAnsi="Arial" w:hint="default"/>
        <w:b/>
        <w:i w:val="0"/>
        <w:sz w:val="32"/>
        <w:szCs w:val="32"/>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ascii="Arial" w:hAnsi="Arial" w:hint="default"/>
        <w:b/>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033590A"/>
    <w:multiLevelType w:val="hybridMultilevel"/>
    <w:tmpl w:val="29888A30"/>
    <w:lvl w:ilvl="0" w:tplc="E9B45094">
      <w:start w:val="1"/>
      <w:numFmt w:val="bullet"/>
      <w:lvlText w:val=""/>
      <w:lvlJc w:val="left"/>
      <w:pPr>
        <w:ind w:left="720" w:hanging="360"/>
      </w:pPr>
      <w:rPr>
        <w:rFonts w:ascii="Symbol" w:hAnsi="Symbol" w:hint="default"/>
      </w:rPr>
    </w:lvl>
    <w:lvl w:ilvl="1" w:tplc="B5F405C6" w:tentative="1">
      <w:start w:val="1"/>
      <w:numFmt w:val="bullet"/>
      <w:lvlText w:val="o"/>
      <w:lvlJc w:val="left"/>
      <w:pPr>
        <w:ind w:left="1440" w:hanging="360"/>
      </w:pPr>
      <w:rPr>
        <w:rFonts w:ascii="Courier New" w:hAnsi="Courier New" w:cs="Courier New" w:hint="default"/>
      </w:rPr>
    </w:lvl>
    <w:lvl w:ilvl="2" w:tplc="DFC6562C" w:tentative="1">
      <w:start w:val="1"/>
      <w:numFmt w:val="bullet"/>
      <w:lvlText w:val=""/>
      <w:lvlJc w:val="left"/>
      <w:pPr>
        <w:ind w:left="2160" w:hanging="360"/>
      </w:pPr>
      <w:rPr>
        <w:rFonts w:ascii="Wingdings" w:hAnsi="Wingdings" w:hint="default"/>
      </w:rPr>
    </w:lvl>
    <w:lvl w:ilvl="3" w:tplc="5C1027BA" w:tentative="1">
      <w:start w:val="1"/>
      <w:numFmt w:val="bullet"/>
      <w:lvlText w:val=""/>
      <w:lvlJc w:val="left"/>
      <w:pPr>
        <w:ind w:left="2880" w:hanging="360"/>
      </w:pPr>
      <w:rPr>
        <w:rFonts w:ascii="Symbol" w:hAnsi="Symbol" w:hint="default"/>
      </w:rPr>
    </w:lvl>
    <w:lvl w:ilvl="4" w:tplc="846A7CB0" w:tentative="1">
      <w:start w:val="1"/>
      <w:numFmt w:val="bullet"/>
      <w:lvlText w:val="o"/>
      <w:lvlJc w:val="left"/>
      <w:pPr>
        <w:ind w:left="3600" w:hanging="360"/>
      </w:pPr>
      <w:rPr>
        <w:rFonts w:ascii="Courier New" w:hAnsi="Courier New" w:cs="Courier New" w:hint="default"/>
      </w:rPr>
    </w:lvl>
    <w:lvl w:ilvl="5" w:tplc="DA825D34" w:tentative="1">
      <w:start w:val="1"/>
      <w:numFmt w:val="bullet"/>
      <w:lvlText w:val=""/>
      <w:lvlJc w:val="left"/>
      <w:pPr>
        <w:ind w:left="4320" w:hanging="360"/>
      </w:pPr>
      <w:rPr>
        <w:rFonts w:ascii="Wingdings" w:hAnsi="Wingdings" w:hint="default"/>
      </w:rPr>
    </w:lvl>
    <w:lvl w:ilvl="6" w:tplc="0D46A212" w:tentative="1">
      <w:start w:val="1"/>
      <w:numFmt w:val="bullet"/>
      <w:lvlText w:val=""/>
      <w:lvlJc w:val="left"/>
      <w:pPr>
        <w:ind w:left="5040" w:hanging="360"/>
      </w:pPr>
      <w:rPr>
        <w:rFonts w:ascii="Symbol" w:hAnsi="Symbol" w:hint="default"/>
      </w:rPr>
    </w:lvl>
    <w:lvl w:ilvl="7" w:tplc="19D8F89A" w:tentative="1">
      <w:start w:val="1"/>
      <w:numFmt w:val="bullet"/>
      <w:lvlText w:val="o"/>
      <w:lvlJc w:val="left"/>
      <w:pPr>
        <w:ind w:left="5760" w:hanging="360"/>
      </w:pPr>
      <w:rPr>
        <w:rFonts w:ascii="Courier New" w:hAnsi="Courier New" w:cs="Courier New" w:hint="default"/>
      </w:rPr>
    </w:lvl>
    <w:lvl w:ilvl="8" w:tplc="B0B22350" w:tentative="1">
      <w:start w:val="1"/>
      <w:numFmt w:val="bullet"/>
      <w:lvlText w:val=""/>
      <w:lvlJc w:val="left"/>
      <w:pPr>
        <w:ind w:left="6480" w:hanging="360"/>
      </w:pPr>
      <w:rPr>
        <w:rFonts w:ascii="Wingdings" w:hAnsi="Wingdings" w:hint="default"/>
      </w:rPr>
    </w:lvl>
  </w:abstractNum>
  <w:abstractNum w:abstractNumId="17" w15:restartNumberingAfterBreak="0">
    <w:nsid w:val="6B9F0B3F"/>
    <w:multiLevelType w:val="hybridMultilevel"/>
    <w:tmpl w:val="6952D570"/>
    <w:lvl w:ilvl="0" w:tplc="04090001">
      <w:start w:val="1"/>
      <w:numFmt w:val="bullet"/>
      <w:lvlText w:val=""/>
      <w:lvlJc w:val="left"/>
      <w:pPr>
        <w:tabs>
          <w:tab w:val="num" w:pos="432"/>
        </w:tabs>
        <w:ind w:left="432" w:hanging="432"/>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E30CDB"/>
    <w:multiLevelType w:val="hybridMultilevel"/>
    <w:tmpl w:val="DB9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A7FC0"/>
    <w:multiLevelType w:val="hybridMultilevel"/>
    <w:tmpl w:val="7B18E510"/>
    <w:lvl w:ilvl="0" w:tplc="7B328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43AB2"/>
    <w:multiLevelType w:val="hybridMultilevel"/>
    <w:tmpl w:val="EF40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0339F"/>
    <w:multiLevelType w:val="hybridMultilevel"/>
    <w:tmpl w:val="209E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04FAF"/>
    <w:multiLevelType w:val="hybridMultilevel"/>
    <w:tmpl w:val="4F7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2"/>
  </w:num>
  <w:num w:numId="4">
    <w:abstractNumId w:val="2"/>
  </w:num>
  <w:num w:numId="5">
    <w:abstractNumId w:val="21"/>
  </w:num>
  <w:num w:numId="6">
    <w:abstractNumId w:val="6"/>
  </w:num>
  <w:num w:numId="7">
    <w:abstractNumId w:val="19"/>
  </w:num>
  <w:num w:numId="8">
    <w:abstractNumId w:val="4"/>
  </w:num>
  <w:num w:numId="9">
    <w:abstractNumId w:val="20"/>
  </w:num>
  <w:num w:numId="10">
    <w:abstractNumId w:val="9"/>
  </w:num>
  <w:num w:numId="11">
    <w:abstractNumId w:val="10"/>
  </w:num>
  <w:num w:numId="12">
    <w:abstractNumId w:val="14"/>
  </w:num>
  <w:num w:numId="13">
    <w:abstractNumId w:val="3"/>
  </w:num>
  <w:num w:numId="14">
    <w:abstractNumId w:val="5"/>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22"/>
  </w:num>
  <w:num w:numId="26">
    <w:abstractNumId w:val="16"/>
  </w:num>
  <w:num w:numId="27">
    <w:abstractNumId w:val="1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1"/>
  </w:num>
  <w:num w:numId="31">
    <w:abstractNumId w:val="18"/>
  </w:num>
  <w:num w:numId="32">
    <w:abstractNumId w:val="7"/>
  </w:num>
  <w:num w:numId="3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proofState w:spelling="clean" w:grammar="clean"/>
  <w:attachedTemplate r:id="rId1"/>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02"/>
    <w:rsid w:val="0000080C"/>
    <w:rsid w:val="00002F7E"/>
    <w:rsid w:val="0000768E"/>
    <w:rsid w:val="000131AA"/>
    <w:rsid w:val="00013742"/>
    <w:rsid w:val="00014A93"/>
    <w:rsid w:val="0001561A"/>
    <w:rsid w:val="000157D7"/>
    <w:rsid w:val="000166E7"/>
    <w:rsid w:val="000175D9"/>
    <w:rsid w:val="00017EEB"/>
    <w:rsid w:val="00020F01"/>
    <w:rsid w:val="00021267"/>
    <w:rsid w:val="0003050B"/>
    <w:rsid w:val="00032B8F"/>
    <w:rsid w:val="00033B3A"/>
    <w:rsid w:val="000365CB"/>
    <w:rsid w:val="00036B97"/>
    <w:rsid w:val="00037D8B"/>
    <w:rsid w:val="00041109"/>
    <w:rsid w:val="00041629"/>
    <w:rsid w:val="00041A03"/>
    <w:rsid w:val="0004207F"/>
    <w:rsid w:val="00044EF6"/>
    <w:rsid w:val="000461BD"/>
    <w:rsid w:val="00046FC7"/>
    <w:rsid w:val="000500AD"/>
    <w:rsid w:val="00050435"/>
    <w:rsid w:val="000535B1"/>
    <w:rsid w:val="00055075"/>
    <w:rsid w:val="0005521F"/>
    <w:rsid w:val="000557CE"/>
    <w:rsid w:val="00057088"/>
    <w:rsid w:val="00060163"/>
    <w:rsid w:val="0006121E"/>
    <w:rsid w:val="000620B5"/>
    <w:rsid w:val="00062A51"/>
    <w:rsid w:val="00063221"/>
    <w:rsid w:val="00066250"/>
    <w:rsid w:val="0006765B"/>
    <w:rsid w:val="00073606"/>
    <w:rsid w:val="00073686"/>
    <w:rsid w:val="000742EE"/>
    <w:rsid w:val="0008034B"/>
    <w:rsid w:val="00081144"/>
    <w:rsid w:val="000816AC"/>
    <w:rsid w:val="00081F4F"/>
    <w:rsid w:val="00082C01"/>
    <w:rsid w:val="00083889"/>
    <w:rsid w:val="000848BF"/>
    <w:rsid w:val="0008648C"/>
    <w:rsid w:val="00086A61"/>
    <w:rsid w:val="0009482C"/>
    <w:rsid w:val="000948F9"/>
    <w:rsid w:val="00094AD5"/>
    <w:rsid w:val="00095263"/>
    <w:rsid w:val="00095C64"/>
    <w:rsid w:val="00096E7E"/>
    <w:rsid w:val="00097572"/>
    <w:rsid w:val="0009767C"/>
    <w:rsid w:val="00097BD6"/>
    <w:rsid w:val="000A073E"/>
    <w:rsid w:val="000B073D"/>
    <w:rsid w:val="000B1C18"/>
    <w:rsid w:val="000B3AFE"/>
    <w:rsid w:val="000B4A1A"/>
    <w:rsid w:val="000B4A21"/>
    <w:rsid w:val="000B6E55"/>
    <w:rsid w:val="000B713A"/>
    <w:rsid w:val="000C39DF"/>
    <w:rsid w:val="000C499D"/>
    <w:rsid w:val="000C5249"/>
    <w:rsid w:val="000C61AD"/>
    <w:rsid w:val="000C6EA0"/>
    <w:rsid w:val="000D02BB"/>
    <w:rsid w:val="000D2032"/>
    <w:rsid w:val="000D2908"/>
    <w:rsid w:val="000D460D"/>
    <w:rsid w:val="000D48F2"/>
    <w:rsid w:val="000E05C5"/>
    <w:rsid w:val="000E1F17"/>
    <w:rsid w:val="000E4E35"/>
    <w:rsid w:val="000F3052"/>
    <w:rsid w:val="000F5B6B"/>
    <w:rsid w:val="00100E28"/>
    <w:rsid w:val="0010195C"/>
    <w:rsid w:val="00101DF0"/>
    <w:rsid w:val="001022B8"/>
    <w:rsid w:val="00102FF0"/>
    <w:rsid w:val="00105871"/>
    <w:rsid w:val="0010709E"/>
    <w:rsid w:val="00107B6F"/>
    <w:rsid w:val="00111546"/>
    <w:rsid w:val="00111E13"/>
    <w:rsid w:val="0011283D"/>
    <w:rsid w:val="00112D06"/>
    <w:rsid w:val="00113A93"/>
    <w:rsid w:val="00116698"/>
    <w:rsid w:val="00120DFC"/>
    <w:rsid w:val="001248DD"/>
    <w:rsid w:val="00124CA5"/>
    <w:rsid w:val="001258F2"/>
    <w:rsid w:val="0013070D"/>
    <w:rsid w:val="00131843"/>
    <w:rsid w:val="001328C1"/>
    <w:rsid w:val="00132D54"/>
    <w:rsid w:val="001336A6"/>
    <w:rsid w:val="00133ECB"/>
    <w:rsid w:val="00136367"/>
    <w:rsid w:val="00136E81"/>
    <w:rsid w:val="00137E3A"/>
    <w:rsid w:val="00140580"/>
    <w:rsid w:val="00141BC5"/>
    <w:rsid w:val="00142178"/>
    <w:rsid w:val="001424C2"/>
    <w:rsid w:val="00147CF1"/>
    <w:rsid w:val="00147D71"/>
    <w:rsid w:val="001516C3"/>
    <w:rsid w:val="00151F5B"/>
    <w:rsid w:val="001539AD"/>
    <w:rsid w:val="00156C45"/>
    <w:rsid w:val="00160329"/>
    <w:rsid w:val="001606BD"/>
    <w:rsid w:val="00162A39"/>
    <w:rsid w:val="00164E83"/>
    <w:rsid w:val="00164F2B"/>
    <w:rsid w:val="00166BE1"/>
    <w:rsid w:val="00167693"/>
    <w:rsid w:val="00170640"/>
    <w:rsid w:val="0017169D"/>
    <w:rsid w:val="0017593F"/>
    <w:rsid w:val="00175F7D"/>
    <w:rsid w:val="00176169"/>
    <w:rsid w:val="001811B9"/>
    <w:rsid w:val="00181532"/>
    <w:rsid w:val="00183359"/>
    <w:rsid w:val="0018352F"/>
    <w:rsid w:val="00184250"/>
    <w:rsid w:val="0018444F"/>
    <w:rsid w:val="00184A98"/>
    <w:rsid w:val="00185C8A"/>
    <w:rsid w:val="00191642"/>
    <w:rsid w:val="00193A7F"/>
    <w:rsid w:val="00193C1F"/>
    <w:rsid w:val="00194C8C"/>
    <w:rsid w:val="00195756"/>
    <w:rsid w:val="00195AE4"/>
    <w:rsid w:val="00196F47"/>
    <w:rsid w:val="00197780"/>
    <w:rsid w:val="001A24BD"/>
    <w:rsid w:val="001A25E9"/>
    <w:rsid w:val="001A2C9E"/>
    <w:rsid w:val="001A2E6A"/>
    <w:rsid w:val="001A3FA2"/>
    <w:rsid w:val="001A4867"/>
    <w:rsid w:val="001A5FCB"/>
    <w:rsid w:val="001A64CA"/>
    <w:rsid w:val="001A6E98"/>
    <w:rsid w:val="001B3D64"/>
    <w:rsid w:val="001B4094"/>
    <w:rsid w:val="001B40AA"/>
    <w:rsid w:val="001B5C43"/>
    <w:rsid w:val="001B6F70"/>
    <w:rsid w:val="001B741B"/>
    <w:rsid w:val="001B7DEE"/>
    <w:rsid w:val="001C0453"/>
    <w:rsid w:val="001C09EB"/>
    <w:rsid w:val="001C0D0E"/>
    <w:rsid w:val="001C1F24"/>
    <w:rsid w:val="001C3B4C"/>
    <w:rsid w:val="001C5444"/>
    <w:rsid w:val="001C60C8"/>
    <w:rsid w:val="001C7092"/>
    <w:rsid w:val="001D1ABA"/>
    <w:rsid w:val="001D2AD7"/>
    <w:rsid w:val="001D4118"/>
    <w:rsid w:val="001D6E19"/>
    <w:rsid w:val="001D7B26"/>
    <w:rsid w:val="001E0179"/>
    <w:rsid w:val="001E037D"/>
    <w:rsid w:val="001E28BA"/>
    <w:rsid w:val="001E4527"/>
    <w:rsid w:val="001E7620"/>
    <w:rsid w:val="001E7B57"/>
    <w:rsid w:val="001F3D67"/>
    <w:rsid w:val="001F62DA"/>
    <w:rsid w:val="00200B78"/>
    <w:rsid w:val="00201A27"/>
    <w:rsid w:val="00201B9A"/>
    <w:rsid w:val="00201FC9"/>
    <w:rsid w:val="002022AB"/>
    <w:rsid w:val="002026CC"/>
    <w:rsid w:val="00211B1F"/>
    <w:rsid w:val="00213291"/>
    <w:rsid w:val="00213AE5"/>
    <w:rsid w:val="00217020"/>
    <w:rsid w:val="00220368"/>
    <w:rsid w:val="00221C7D"/>
    <w:rsid w:val="00222FBF"/>
    <w:rsid w:val="00224FB6"/>
    <w:rsid w:val="002305E7"/>
    <w:rsid w:val="0023299A"/>
    <w:rsid w:val="00233B7C"/>
    <w:rsid w:val="00233F02"/>
    <w:rsid w:val="002356FD"/>
    <w:rsid w:val="00235DA3"/>
    <w:rsid w:val="002362A2"/>
    <w:rsid w:val="00236B8B"/>
    <w:rsid w:val="0024018A"/>
    <w:rsid w:val="00240216"/>
    <w:rsid w:val="00241163"/>
    <w:rsid w:val="00242E4E"/>
    <w:rsid w:val="002431F8"/>
    <w:rsid w:val="00243207"/>
    <w:rsid w:val="00247B3D"/>
    <w:rsid w:val="002505FA"/>
    <w:rsid w:val="002508AE"/>
    <w:rsid w:val="0025400E"/>
    <w:rsid w:val="00254144"/>
    <w:rsid w:val="00254E9D"/>
    <w:rsid w:val="00256125"/>
    <w:rsid w:val="00257231"/>
    <w:rsid w:val="00261E7A"/>
    <w:rsid w:val="00263232"/>
    <w:rsid w:val="00264D39"/>
    <w:rsid w:val="0026551A"/>
    <w:rsid w:val="00267A12"/>
    <w:rsid w:val="0027113C"/>
    <w:rsid w:val="002734B6"/>
    <w:rsid w:val="00277B4F"/>
    <w:rsid w:val="00277BA7"/>
    <w:rsid w:val="002833BC"/>
    <w:rsid w:val="00283D2E"/>
    <w:rsid w:val="00283ECB"/>
    <w:rsid w:val="00287885"/>
    <w:rsid w:val="00292101"/>
    <w:rsid w:val="00292394"/>
    <w:rsid w:val="00294598"/>
    <w:rsid w:val="002951FE"/>
    <w:rsid w:val="00295811"/>
    <w:rsid w:val="00296747"/>
    <w:rsid w:val="002A26F1"/>
    <w:rsid w:val="002A3AC2"/>
    <w:rsid w:val="002A5A0E"/>
    <w:rsid w:val="002A5AD6"/>
    <w:rsid w:val="002A5DCB"/>
    <w:rsid w:val="002A634F"/>
    <w:rsid w:val="002A7D8C"/>
    <w:rsid w:val="002B18E6"/>
    <w:rsid w:val="002B18F3"/>
    <w:rsid w:val="002B35A8"/>
    <w:rsid w:val="002B49E4"/>
    <w:rsid w:val="002B552C"/>
    <w:rsid w:val="002B77CC"/>
    <w:rsid w:val="002C04F5"/>
    <w:rsid w:val="002C20C7"/>
    <w:rsid w:val="002C26B4"/>
    <w:rsid w:val="002C5E46"/>
    <w:rsid w:val="002D0765"/>
    <w:rsid w:val="002D0FEF"/>
    <w:rsid w:val="002D4B7B"/>
    <w:rsid w:val="002D5767"/>
    <w:rsid w:val="002D771B"/>
    <w:rsid w:val="002D7AA0"/>
    <w:rsid w:val="002E0057"/>
    <w:rsid w:val="002E0322"/>
    <w:rsid w:val="002E0F86"/>
    <w:rsid w:val="002E2A90"/>
    <w:rsid w:val="002E5947"/>
    <w:rsid w:val="002E6BF5"/>
    <w:rsid w:val="002E722D"/>
    <w:rsid w:val="002E7369"/>
    <w:rsid w:val="002E7F0B"/>
    <w:rsid w:val="002F03BF"/>
    <w:rsid w:val="002F0E0F"/>
    <w:rsid w:val="002F1373"/>
    <w:rsid w:val="002F1FB9"/>
    <w:rsid w:val="002F44C8"/>
    <w:rsid w:val="002F622A"/>
    <w:rsid w:val="00300B60"/>
    <w:rsid w:val="003015F3"/>
    <w:rsid w:val="003026FB"/>
    <w:rsid w:val="0030291A"/>
    <w:rsid w:val="003033B3"/>
    <w:rsid w:val="00303466"/>
    <w:rsid w:val="003040EE"/>
    <w:rsid w:val="00305000"/>
    <w:rsid w:val="00310248"/>
    <w:rsid w:val="00310F99"/>
    <w:rsid w:val="003121DA"/>
    <w:rsid w:val="00313473"/>
    <w:rsid w:val="0031449B"/>
    <w:rsid w:val="00314750"/>
    <w:rsid w:val="0032064E"/>
    <w:rsid w:val="003219BD"/>
    <w:rsid w:val="003219F4"/>
    <w:rsid w:val="003235EB"/>
    <w:rsid w:val="00323B20"/>
    <w:rsid w:val="003245EE"/>
    <w:rsid w:val="00327D67"/>
    <w:rsid w:val="0033002F"/>
    <w:rsid w:val="00330097"/>
    <w:rsid w:val="00331212"/>
    <w:rsid w:val="00333996"/>
    <w:rsid w:val="00337B4F"/>
    <w:rsid w:val="00337B99"/>
    <w:rsid w:val="00340A05"/>
    <w:rsid w:val="00343D15"/>
    <w:rsid w:val="00346E8F"/>
    <w:rsid w:val="00352B6F"/>
    <w:rsid w:val="00354C7A"/>
    <w:rsid w:val="003575E1"/>
    <w:rsid w:val="00360CB4"/>
    <w:rsid w:val="00360F92"/>
    <w:rsid w:val="003641BC"/>
    <w:rsid w:val="003647A4"/>
    <w:rsid w:val="003656D8"/>
    <w:rsid w:val="00367744"/>
    <w:rsid w:val="00371B9D"/>
    <w:rsid w:val="00371D1F"/>
    <w:rsid w:val="00371E3F"/>
    <w:rsid w:val="00372D1E"/>
    <w:rsid w:val="00375526"/>
    <w:rsid w:val="00375DFE"/>
    <w:rsid w:val="00376652"/>
    <w:rsid w:val="00377B6B"/>
    <w:rsid w:val="003809FB"/>
    <w:rsid w:val="00381FA5"/>
    <w:rsid w:val="00382172"/>
    <w:rsid w:val="003853CD"/>
    <w:rsid w:val="0038596E"/>
    <w:rsid w:val="003909E1"/>
    <w:rsid w:val="0039129A"/>
    <w:rsid w:val="00392C79"/>
    <w:rsid w:val="00394BA3"/>
    <w:rsid w:val="00395265"/>
    <w:rsid w:val="00395CE6"/>
    <w:rsid w:val="00396BB5"/>
    <w:rsid w:val="0039716D"/>
    <w:rsid w:val="00397EB1"/>
    <w:rsid w:val="003A178D"/>
    <w:rsid w:val="003A32DB"/>
    <w:rsid w:val="003A49E8"/>
    <w:rsid w:val="003B0F46"/>
    <w:rsid w:val="003B1747"/>
    <w:rsid w:val="003B22A9"/>
    <w:rsid w:val="003B3C1E"/>
    <w:rsid w:val="003B4F54"/>
    <w:rsid w:val="003B6DD3"/>
    <w:rsid w:val="003C0B1D"/>
    <w:rsid w:val="003C16B0"/>
    <w:rsid w:val="003C22DF"/>
    <w:rsid w:val="003C264D"/>
    <w:rsid w:val="003C533D"/>
    <w:rsid w:val="003C5CD4"/>
    <w:rsid w:val="003C74B2"/>
    <w:rsid w:val="003D13E8"/>
    <w:rsid w:val="003D57B2"/>
    <w:rsid w:val="003E121C"/>
    <w:rsid w:val="003E60FC"/>
    <w:rsid w:val="003E74F3"/>
    <w:rsid w:val="003F0ECE"/>
    <w:rsid w:val="003F20CD"/>
    <w:rsid w:val="003F29F4"/>
    <w:rsid w:val="003F5EE6"/>
    <w:rsid w:val="003F6902"/>
    <w:rsid w:val="003F71DC"/>
    <w:rsid w:val="004006FB"/>
    <w:rsid w:val="00401834"/>
    <w:rsid w:val="0040193B"/>
    <w:rsid w:val="0040293A"/>
    <w:rsid w:val="0040297F"/>
    <w:rsid w:val="004030FD"/>
    <w:rsid w:val="004060BB"/>
    <w:rsid w:val="00411DDF"/>
    <w:rsid w:val="00412767"/>
    <w:rsid w:val="00412CB4"/>
    <w:rsid w:val="0041361B"/>
    <w:rsid w:val="004164F9"/>
    <w:rsid w:val="004231D3"/>
    <w:rsid w:val="004340B0"/>
    <w:rsid w:val="0043414B"/>
    <w:rsid w:val="00434F6B"/>
    <w:rsid w:val="00436096"/>
    <w:rsid w:val="004368FD"/>
    <w:rsid w:val="00436969"/>
    <w:rsid w:val="00440317"/>
    <w:rsid w:val="00441DAE"/>
    <w:rsid w:val="004445D9"/>
    <w:rsid w:val="00453D23"/>
    <w:rsid w:val="00453F3B"/>
    <w:rsid w:val="00454458"/>
    <w:rsid w:val="0045604A"/>
    <w:rsid w:val="004565B0"/>
    <w:rsid w:val="004610D4"/>
    <w:rsid w:val="00461863"/>
    <w:rsid w:val="004620CE"/>
    <w:rsid w:val="00462458"/>
    <w:rsid w:val="004637C3"/>
    <w:rsid w:val="004663D4"/>
    <w:rsid w:val="00467088"/>
    <w:rsid w:val="0046788A"/>
    <w:rsid w:val="00470F0D"/>
    <w:rsid w:val="004717A7"/>
    <w:rsid w:val="00472DCE"/>
    <w:rsid w:val="00473B08"/>
    <w:rsid w:val="00475192"/>
    <w:rsid w:val="00476DBD"/>
    <w:rsid w:val="00477EEC"/>
    <w:rsid w:val="00482890"/>
    <w:rsid w:val="0049062C"/>
    <w:rsid w:val="00491911"/>
    <w:rsid w:val="00492D4B"/>
    <w:rsid w:val="00494FA1"/>
    <w:rsid w:val="0049571F"/>
    <w:rsid w:val="0049629F"/>
    <w:rsid w:val="004965AA"/>
    <w:rsid w:val="00497FAF"/>
    <w:rsid w:val="004A0B07"/>
    <w:rsid w:val="004A1BF6"/>
    <w:rsid w:val="004A357F"/>
    <w:rsid w:val="004A38A0"/>
    <w:rsid w:val="004A3983"/>
    <w:rsid w:val="004A48C4"/>
    <w:rsid w:val="004A490E"/>
    <w:rsid w:val="004A556C"/>
    <w:rsid w:val="004A7062"/>
    <w:rsid w:val="004B0356"/>
    <w:rsid w:val="004B26E2"/>
    <w:rsid w:val="004B4AE8"/>
    <w:rsid w:val="004B519B"/>
    <w:rsid w:val="004B5986"/>
    <w:rsid w:val="004B607D"/>
    <w:rsid w:val="004C1519"/>
    <w:rsid w:val="004C1D6C"/>
    <w:rsid w:val="004C28F7"/>
    <w:rsid w:val="004C34FA"/>
    <w:rsid w:val="004C3786"/>
    <w:rsid w:val="004C548C"/>
    <w:rsid w:val="004D1D75"/>
    <w:rsid w:val="004D2075"/>
    <w:rsid w:val="004D2385"/>
    <w:rsid w:val="004D31D6"/>
    <w:rsid w:val="004D569F"/>
    <w:rsid w:val="004D5AC0"/>
    <w:rsid w:val="004D65A1"/>
    <w:rsid w:val="004D6F1C"/>
    <w:rsid w:val="004E1E4E"/>
    <w:rsid w:val="004E335A"/>
    <w:rsid w:val="004E38ED"/>
    <w:rsid w:val="004E506D"/>
    <w:rsid w:val="004E574B"/>
    <w:rsid w:val="004F19D7"/>
    <w:rsid w:val="004F44B8"/>
    <w:rsid w:val="00502E2F"/>
    <w:rsid w:val="00502FF2"/>
    <w:rsid w:val="005054BC"/>
    <w:rsid w:val="005055E1"/>
    <w:rsid w:val="0051096B"/>
    <w:rsid w:val="00511ECE"/>
    <w:rsid w:val="005148F5"/>
    <w:rsid w:val="00514A1E"/>
    <w:rsid w:val="00521305"/>
    <w:rsid w:val="00523141"/>
    <w:rsid w:val="00524E4D"/>
    <w:rsid w:val="00524ED7"/>
    <w:rsid w:val="00525635"/>
    <w:rsid w:val="00526966"/>
    <w:rsid w:val="00527513"/>
    <w:rsid w:val="00530905"/>
    <w:rsid w:val="00534B72"/>
    <w:rsid w:val="00537298"/>
    <w:rsid w:val="00537983"/>
    <w:rsid w:val="00540716"/>
    <w:rsid w:val="0054117F"/>
    <w:rsid w:val="00542E2F"/>
    <w:rsid w:val="00543320"/>
    <w:rsid w:val="0054381A"/>
    <w:rsid w:val="00544030"/>
    <w:rsid w:val="005442C6"/>
    <w:rsid w:val="00544AFE"/>
    <w:rsid w:val="00546A99"/>
    <w:rsid w:val="00546F76"/>
    <w:rsid w:val="00550805"/>
    <w:rsid w:val="005508AF"/>
    <w:rsid w:val="00550ECD"/>
    <w:rsid w:val="0055135D"/>
    <w:rsid w:val="00551D18"/>
    <w:rsid w:val="00551FA7"/>
    <w:rsid w:val="005544EA"/>
    <w:rsid w:val="00556785"/>
    <w:rsid w:val="005571AF"/>
    <w:rsid w:val="00557CDF"/>
    <w:rsid w:val="00561226"/>
    <w:rsid w:val="00565AF5"/>
    <w:rsid w:val="00572AA3"/>
    <w:rsid w:val="00574BAA"/>
    <w:rsid w:val="00574C48"/>
    <w:rsid w:val="00574C62"/>
    <w:rsid w:val="0057547C"/>
    <w:rsid w:val="00576EC8"/>
    <w:rsid w:val="00577A1F"/>
    <w:rsid w:val="00580BE2"/>
    <w:rsid w:val="00580C23"/>
    <w:rsid w:val="00581352"/>
    <w:rsid w:val="005817DC"/>
    <w:rsid w:val="00581EFD"/>
    <w:rsid w:val="005838B3"/>
    <w:rsid w:val="00584E02"/>
    <w:rsid w:val="00591EF7"/>
    <w:rsid w:val="00593833"/>
    <w:rsid w:val="00593CB0"/>
    <w:rsid w:val="0059477F"/>
    <w:rsid w:val="0059760C"/>
    <w:rsid w:val="005A0EBA"/>
    <w:rsid w:val="005A1663"/>
    <w:rsid w:val="005A18D6"/>
    <w:rsid w:val="005A2EA9"/>
    <w:rsid w:val="005A2F0B"/>
    <w:rsid w:val="005A42D6"/>
    <w:rsid w:val="005A6226"/>
    <w:rsid w:val="005B2389"/>
    <w:rsid w:val="005B256C"/>
    <w:rsid w:val="005B50A1"/>
    <w:rsid w:val="005B5F7E"/>
    <w:rsid w:val="005B6AA5"/>
    <w:rsid w:val="005B76C1"/>
    <w:rsid w:val="005B7D7B"/>
    <w:rsid w:val="005C03BE"/>
    <w:rsid w:val="005C7AD0"/>
    <w:rsid w:val="005D0756"/>
    <w:rsid w:val="005D086B"/>
    <w:rsid w:val="005D594C"/>
    <w:rsid w:val="005E0201"/>
    <w:rsid w:val="005E022E"/>
    <w:rsid w:val="005E1293"/>
    <w:rsid w:val="005E23D0"/>
    <w:rsid w:val="005E2BFF"/>
    <w:rsid w:val="005E481F"/>
    <w:rsid w:val="005E4A52"/>
    <w:rsid w:val="005E4B0C"/>
    <w:rsid w:val="005E4B6A"/>
    <w:rsid w:val="005E783C"/>
    <w:rsid w:val="005F1BFB"/>
    <w:rsid w:val="005F2314"/>
    <w:rsid w:val="005F350E"/>
    <w:rsid w:val="006029DD"/>
    <w:rsid w:val="00604AF6"/>
    <w:rsid w:val="00604FB5"/>
    <w:rsid w:val="0060660A"/>
    <w:rsid w:val="00606C8C"/>
    <w:rsid w:val="00607A50"/>
    <w:rsid w:val="00607FF0"/>
    <w:rsid w:val="006105AD"/>
    <w:rsid w:val="00613AAE"/>
    <w:rsid w:val="00613F54"/>
    <w:rsid w:val="0061424B"/>
    <w:rsid w:val="00615BFD"/>
    <w:rsid w:val="00616518"/>
    <w:rsid w:val="00617B90"/>
    <w:rsid w:val="00617D21"/>
    <w:rsid w:val="006207B7"/>
    <w:rsid w:val="00620ECE"/>
    <w:rsid w:val="0062123F"/>
    <w:rsid w:val="006228F8"/>
    <w:rsid w:val="00623532"/>
    <w:rsid w:val="00623EFB"/>
    <w:rsid w:val="00626A85"/>
    <w:rsid w:val="00626FDE"/>
    <w:rsid w:val="0063098B"/>
    <w:rsid w:val="006313BE"/>
    <w:rsid w:val="006320A9"/>
    <w:rsid w:val="00632FE8"/>
    <w:rsid w:val="0063363A"/>
    <w:rsid w:val="00633C48"/>
    <w:rsid w:val="00640B43"/>
    <w:rsid w:val="0064124D"/>
    <w:rsid w:val="00646C52"/>
    <w:rsid w:val="006500B0"/>
    <w:rsid w:val="006500CE"/>
    <w:rsid w:val="00650789"/>
    <w:rsid w:val="0065234D"/>
    <w:rsid w:val="00652847"/>
    <w:rsid w:val="006547A8"/>
    <w:rsid w:val="00660490"/>
    <w:rsid w:val="00661586"/>
    <w:rsid w:val="00665234"/>
    <w:rsid w:val="00667812"/>
    <w:rsid w:val="00671A31"/>
    <w:rsid w:val="00672686"/>
    <w:rsid w:val="00672AB3"/>
    <w:rsid w:val="00674ED2"/>
    <w:rsid w:val="006759CB"/>
    <w:rsid w:val="006764CF"/>
    <w:rsid w:val="00676F64"/>
    <w:rsid w:val="00677C37"/>
    <w:rsid w:val="00680A5F"/>
    <w:rsid w:val="006834F0"/>
    <w:rsid w:val="00686EE8"/>
    <w:rsid w:val="006874E5"/>
    <w:rsid w:val="0069070C"/>
    <w:rsid w:val="00693C7A"/>
    <w:rsid w:val="006961A3"/>
    <w:rsid w:val="00697981"/>
    <w:rsid w:val="006A1F85"/>
    <w:rsid w:val="006A33B8"/>
    <w:rsid w:val="006A4C31"/>
    <w:rsid w:val="006A5462"/>
    <w:rsid w:val="006A587D"/>
    <w:rsid w:val="006A7342"/>
    <w:rsid w:val="006B077B"/>
    <w:rsid w:val="006B1B7D"/>
    <w:rsid w:val="006B288E"/>
    <w:rsid w:val="006B2BDE"/>
    <w:rsid w:val="006B31BD"/>
    <w:rsid w:val="006B52AE"/>
    <w:rsid w:val="006B7A60"/>
    <w:rsid w:val="006C147A"/>
    <w:rsid w:val="006C1C35"/>
    <w:rsid w:val="006C351E"/>
    <w:rsid w:val="006C485E"/>
    <w:rsid w:val="006C5D31"/>
    <w:rsid w:val="006C6ADA"/>
    <w:rsid w:val="006D170A"/>
    <w:rsid w:val="006D1B2E"/>
    <w:rsid w:val="006D212D"/>
    <w:rsid w:val="006D276F"/>
    <w:rsid w:val="006D670B"/>
    <w:rsid w:val="006D6A8A"/>
    <w:rsid w:val="006D6B05"/>
    <w:rsid w:val="006D7E05"/>
    <w:rsid w:val="006E0621"/>
    <w:rsid w:val="006E0722"/>
    <w:rsid w:val="006E2E87"/>
    <w:rsid w:val="006E36DD"/>
    <w:rsid w:val="006E5D81"/>
    <w:rsid w:val="006E6023"/>
    <w:rsid w:val="006E7D64"/>
    <w:rsid w:val="006F068C"/>
    <w:rsid w:val="006F4059"/>
    <w:rsid w:val="006F51EA"/>
    <w:rsid w:val="006F79FB"/>
    <w:rsid w:val="0070129F"/>
    <w:rsid w:val="00703921"/>
    <w:rsid w:val="00705B12"/>
    <w:rsid w:val="00707B49"/>
    <w:rsid w:val="007105A4"/>
    <w:rsid w:val="007107CD"/>
    <w:rsid w:val="00711A89"/>
    <w:rsid w:val="00712566"/>
    <w:rsid w:val="007142BC"/>
    <w:rsid w:val="00714374"/>
    <w:rsid w:val="007145C1"/>
    <w:rsid w:val="00717B6E"/>
    <w:rsid w:val="007204C2"/>
    <w:rsid w:val="0072225F"/>
    <w:rsid w:val="007238C3"/>
    <w:rsid w:val="0072416D"/>
    <w:rsid w:val="00725C37"/>
    <w:rsid w:val="00726044"/>
    <w:rsid w:val="007267A8"/>
    <w:rsid w:val="00727DFF"/>
    <w:rsid w:val="00730452"/>
    <w:rsid w:val="00730CDD"/>
    <w:rsid w:val="007324A5"/>
    <w:rsid w:val="007324F9"/>
    <w:rsid w:val="0073554A"/>
    <w:rsid w:val="00735A6C"/>
    <w:rsid w:val="00736A79"/>
    <w:rsid w:val="00740B9E"/>
    <w:rsid w:val="00741341"/>
    <w:rsid w:val="007425F7"/>
    <w:rsid w:val="00742E8B"/>
    <w:rsid w:val="00743772"/>
    <w:rsid w:val="00743A29"/>
    <w:rsid w:val="00752905"/>
    <w:rsid w:val="00754AA7"/>
    <w:rsid w:val="00754B1C"/>
    <w:rsid w:val="00755CFA"/>
    <w:rsid w:val="00755D1D"/>
    <w:rsid w:val="00757950"/>
    <w:rsid w:val="0076278A"/>
    <w:rsid w:val="00762B3F"/>
    <w:rsid w:val="007636C0"/>
    <w:rsid w:val="00763A7A"/>
    <w:rsid w:val="00765768"/>
    <w:rsid w:val="00766929"/>
    <w:rsid w:val="00767F77"/>
    <w:rsid w:val="00773700"/>
    <w:rsid w:val="007739A2"/>
    <w:rsid w:val="00774DF2"/>
    <w:rsid w:val="00775906"/>
    <w:rsid w:val="00775A26"/>
    <w:rsid w:val="007779AD"/>
    <w:rsid w:val="00777AED"/>
    <w:rsid w:val="00780DC9"/>
    <w:rsid w:val="00781076"/>
    <w:rsid w:val="00781359"/>
    <w:rsid w:val="00782646"/>
    <w:rsid w:val="00782DE5"/>
    <w:rsid w:val="007834EC"/>
    <w:rsid w:val="0078370B"/>
    <w:rsid w:val="00787A13"/>
    <w:rsid w:val="00787D0B"/>
    <w:rsid w:val="00790223"/>
    <w:rsid w:val="007912FD"/>
    <w:rsid w:val="007916A0"/>
    <w:rsid w:val="0079177B"/>
    <w:rsid w:val="007938A1"/>
    <w:rsid w:val="00793C50"/>
    <w:rsid w:val="00793F85"/>
    <w:rsid w:val="0079457B"/>
    <w:rsid w:val="0079590C"/>
    <w:rsid w:val="007A1224"/>
    <w:rsid w:val="007A1B69"/>
    <w:rsid w:val="007A1D73"/>
    <w:rsid w:val="007A2694"/>
    <w:rsid w:val="007A3935"/>
    <w:rsid w:val="007B087D"/>
    <w:rsid w:val="007B0D27"/>
    <w:rsid w:val="007B18DD"/>
    <w:rsid w:val="007B2919"/>
    <w:rsid w:val="007B3A34"/>
    <w:rsid w:val="007B479D"/>
    <w:rsid w:val="007B60DE"/>
    <w:rsid w:val="007B6B03"/>
    <w:rsid w:val="007B797C"/>
    <w:rsid w:val="007C0E14"/>
    <w:rsid w:val="007C0EAF"/>
    <w:rsid w:val="007C0FAD"/>
    <w:rsid w:val="007C2AEA"/>
    <w:rsid w:val="007C38E2"/>
    <w:rsid w:val="007C49F6"/>
    <w:rsid w:val="007C615E"/>
    <w:rsid w:val="007C7519"/>
    <w:rsid w:val="007C75CC"/>
    <w:rsid w:val="007D0455"/>
    <w:rsid w:val="007D25D6"/>
    <w:rsid w:val="007D3661"/>
    <w:rsid w:val="007D4531"/>
    <w:rsid w:val="007D63D1"/>
    <w:rsid w:val="007D6579"/>
    <w:rsid w:val="007D6CC4"/>
    <w:rsid w:val="007E2649"/>
    <w:rsid w:val="007E2BDB"/>
    <w:rsid w:val="007E39E5"/>
    <w:rsid w:val="007E3FB2"/>
    <w:rsid w:val="007E5070"/>
    <w:rsid w:val="007E5BDE"/>
    <w:rsid w:val="007E6582"/>
    <w:rsid w:val="007F122D"/>
    <w:rsid w:val="007F2F91"/>
    <w:rsid w:val="007F4B5F"/>
    <w:rsid w:val="007F6CB0"/>
    <w:rsid w:val="007F710B"/>
    <w:rsid w:val="0080066C"/>
    <w:rsid w:val="0080095B"/>
    <w:rsid w:val="00802D99"/>
    <w:rsid w:val="00803D27"/>
    <w:rsid w:val="00804BD0"/>
    <w:rsid w:val="00804F18"/>
    <w:rsid w:val="008069B8"/>
    <w:rsid w:val="008075AC"/>
    <w:rsid w:val="00807BE9"/>
    <w:rsid w:val="008101E2"/>
    <w:rsid w:val="00810F65"/>
    <w:rsid w:val="00814AD3"/>
    <w:rsid w:val="008150D5"/>
    <w:rsid w:val="00815C14"/>
    <w:rsid w:val="00815D7E"/>
    <w:rsid w:val="0081645A"/>
    <w:rsid w:val="00817A7B"/>
    <w:rsid w:val="00821667"/>
    <w:rsid w:val="008217A1"/>
    <w:rsid w:val="008227AC"/>
    <w:rsid w:val="008243C3"/>
    <w:rsid w:val="00825394"/>
    <w:rsid w:val="008256C4"/>
    <w:rsid w:val="00826F09"/>
    <w:rsid w:val="00827240"/>
    <w:rsid w:val="0083140A"/>
    <w:rsid w:val="00833474"/>
    <w:rsid w:val="00836105"/>
    <w:rsid w:val="0084040B"/>
    <w:rsid w:val="0084256A"/>
    <w:rsid w:val="008426C0"/>
    <w:rsid w:val="00842F3A"/>
    <w:rsid w:val="0084331F"/>
    <w:rsid w:val="00847BE6"/>
    <w:rsid w:val="0085066F"/>
    <w:rsid w:val="00850A9A"/>
    <w:rsid w:val="00851DE2"/>
    <w:rsid w:val="0085205F"/>
    <w:rsid w:val="008529F4"/>
    <w:rsid w:val="008620FC"/>
    <w:rsid w:val="0086296D"/>
    <w:rsid w:val="00863FC0"/>
    <w:rsid w:val="008642C2"/>
    <w:rsid w:val="008666D9"/>
    <w:rsid w:val="00870707"/>
    <w:rsid w:val="00871BE7"/>
    <w:rsid w:val="00873049"/>
    <w:rsid w:val="00873613"/>
    <w:rsid w:val="00873B34"/>
    <w:rsid w:val="00874982"/>
    <w:rsid w:val="00874F81"/>
    <w:rsid w:val="00875B1F"/>
    <w:rsid w:val="0087671F"/>
    <w:rsid w:val="00876C23"/>
    <w:rsid w:val="00876ED6"/>
    <w:rsid w:val="00877AFA"/>
    <w:rsid w:val="00880621"/>
    <w:rsid w:val="008806E6"/>
    <w:rsid w:val="00882B42"/>
    <w:rsid w:val="00884095"/>
    <w:rsid w:val="008850C5"/>
    <w:rsid w:val="008872D4"/>
    <w:rsid w:val="008914E2"/>
    <w:rsid w:val="00892FEC"/>
    <w:rsid w:val="00893249"/>
    <w:rsid w:val="00893896"/>
    <w:rsid w:val="0089477A"/>
    <w:rsid w:val="00895066"/>
    <w:rsid w:val="008A0316"/>
    <w:rsid w:val="008A2E31"/>
    <w:rsid w:val="008A3791"/>
    <w:rsid w:val="008A7DA4"/>
    <w:rsid w:val="008B00C3"/>
    <w:rsid w:val="008B0F4E"/>
    <w:rsid w:val="008B13DA"/>
    <w:rsid w:val="008B1485"/>
    <w:rsid w:val="008B26BF"/>
    <w:rsid w:val="008B2C78"/>
    <w:rsid w:val="008B2D5A"/>
    <w:rsid w:val="008B40DC"/>
    <w:rsid w:val="008B49E2"/>
    <w:rsid w:val="008C01A2"/>
    <w:rsid w:val="008C0BB2"/>
    <w:rsid w:val="008C120E"/>
    <w:rsid w:val="008C33BC"/>
    <w:rsid w:val="008C41BA"/>
    <w:rsid w:val="008C4651"/>
    <w:rsid w:val="008C6904"/>
    <w:rsid w:val="008C6A8C"/>
    <w:rsid w:val="008D1BD1"/>
    <w:rsid w:val="008D2801"/>
    <w:rsid w:val="008D42DC"/>
    <w:rsid w:val="008D5532"/>
    <w:rsid w:val="008D7468"/>
    <w:rsid w:val="008D7C0F"/>
    <w:rsid w:val="008E00E5"/>
    <w:rsid w:val="008E23C1"/>
    <w:rsid w:val="008E253D"/>
    <w:rsid w:val="008E3E24"/>
    <w:rsid w:val="008E5227"/>
    <w:rsid w:val="008E6BF6"/>
    <w:rsid w:val="008E7E32"/>
    <w:rsid w:val="008F0B4D"/>
    <w:rsid w:val="008F27E6"/>
    <w:rsid w:val="008F3EDE"/>
    <w:rsid w:val="008F5F3E"/>
    <w:rsid w:val="00900019"/>
    <w:rsid w:val="0090358E"/>
    <w:rsid w:val="00903AAC"/>
    <w:rsid w:val="00903DFD"/>
    <w:rsid w:val="00904656"/>
    <w:rsid w:val="009064FF"/>
    <w:rsid w:val="00906AF9"/>
    <w:rsid w:val="0091137C"/>
    <w:rsid w:val="0091251E"/>
    <w:rsid w:val="00914F8A"/>
    <w:rsid w:val="00916701"/>
    <w:rsid w:val="00920DA6"/>
    <w:rsid w:val="00924161"/>
    <w:rsid w:val="009246F2"/>
    <w:rsid w:val="009249A8"/>
    <w:rsid w:val="009314BB"/>
    <w:rsid w:val="009320B3"/>
    <w:rsid w:val="0093502E"/>
    <w:rsid w:val="009351D6"/>
    <w:rsid w:val="00936E7E"/>
    <w:rsid w:val="00937C7C"/>
    <w:rsid w:val="009404AE"/>
    <w:rsid w:val="00940C94"/>
    <w:rsid w:val="00942B57"/>
    <w:rsid w:val="00943FA6"/>
    <w:rsid w:val="009501C4"/>
    <w:rsid w:val="0095112C"/>
    <w:rsid w:val="009516E6"/>
    <w:rsid w:val="00954BD8"/>
    <w:rsid w:val="00960CE9"/>
    <w:rsid w:val="00965E98"/>
    <w:rsid w:val="0096716F"/>
    <w:rsid w:val="00970094"/>
    <w:rsid w:val="009720CA"/>
    <w:rsid w:val="00974EEC"/>
    <w:rsid w:val="00975373"/>
    <w:rsid w:val="00975508"/>
    <w:rsid w:val="00975579"/>
    <w:rsid w:val="00983800"/>
    <w:rsid w:val="00986AA5"/>
    <w:rsid w:val="00990A49"/>
    <w:rsid w:val="009917C8"/>
    <w:rsid w:val="00992D11"/>
    <w:rsid w:val="009942AA"/>
    <w:rsid w:val="009A3DB3"/>
    <w:rsid w:val="009A67AB"/>
    <w:rsid w:val="009A77CA"/>
    <w:rsid w:val="009B169A"/>
    <w:rsid w:val="009B392E"/>
    <w:rsid w:val="009B514E"/>
    <w:rsid w:val="009C06FE"/>
    <w:rsid w:val="009C1A28"/>
    <w:rsid w:val="009C1AE1"/>
    <w:rsid w:val="009C4283"/>
    <w:rsid w:val="009C5CC5"/>
    <w:rsid w:val="009C6EE2"/>
    <w:rsid w:val="009C760A"/>
    <w:rsid w:val="009D0429"/>
    <w:rsid w:val="009D091E"/>
    <w:rsid w:val="009D0B0D"/>
    <w:rsid w:val="009D1558"/>
    <w:rsid w:val="009D2697"/>
    <w:rsid w:val="009D4B31"/>
    <w:rsid w:val="009D6B86"/>
    <w:rsid w:val="009E0CA7"/>
    <w:rsid w:val="009E263D"/>
    <w:rsid w:val="009E35B6"/>
    <w:rsid w:val="009E40C7"/>
    <w:rsid w:val="009E5000"/>
    <w:rsid w:val="009F186D"/>
    <w:rsid w:val="009F1F9C"/>
    <w:rsid w:val="009F2D7D"/>
    <w:rsid w:val="009F30A2"/>
    <w:rsid w:val="009F5CC4"/>
    <w:rsid w:val="00A00066"/>
    <w:rsid w:val="00A00527"/>
    <w:rsid w:val="00A01064"/>
    <w:rsid w:val="00A01CDC"/>
    <w:rsid w:val="00A01FC3"/>
    <w:rsid w:val="00A02373"/>
    <w:rsid w:val="00A0422A"/>
    <w:rsid w:val="00A04668"/>
    <w:rsid w:val="00A063FA"/>
    <w:rsid w:val="00A0653D"/>
    <w:rsid w:val="00A12CD6"/>
    <w:rsid w:val="00A14111"/>
    <w:rsid w:val="00A151EF"/>
    <w:rsid w:val="00A15F95"/>
    <w:rsid w:val="00A17C2C"/>
    <w:rsid w:val="00A20AF5"/>
    <w:rsid w:val="00A2269E"/>
    <w:rsid w:val="00A22D1C"/>
    <w:rsid w:val="00A26A42"/>
    <w:rsid w:val="00A32749"/>
    <w:rsid w:val="00A3643E"/>
    <w:rsid w:val="00A37D1D"/>
    <w:rsid w:val="00A40311"/>
    <w:rsid w:val="00A40CAF"/>
    <w:rsid w:val="00A40DAF"/>
    <w:rsid w:val="00A456C3"/>
    <w:rsid w:val="00A45ACB"/>
    <w:rsid w:val="00A46DCA"/>
    <w:rsid w:val="00A47E0B"/>
    <w:rsid w:val="00A521EA"/>
    <w:rsid w:val="00A5268B"/>
    <w:rsid w:val="00A54506"/>
    <w:rsid w:val="00A55AA5"/>
    <w:rsid w:val="00A57354"/>
    <w:rsid w:val="00A60D08"/>
    <w:rsid w:val="00A612AA"/>
    <w:rsid w:val="00A61481"/>
    <w:rsid w:val="00A61EC0"/>
    <w:rsid w:val="00A62121"/>
    <w:rsid w:val="00A625A9"/>
    <w:rsid w:val="00A63D13"/>
    <w:rsid w:val="00A64AAA"/>
    <w:rsid w:val="00A72A3D"/>
    <w:rsid w:val="00A75661"/>
    <w:rsid w:val="00A7691B"/>
    <w:rsid w:val="00A80031"/>
    <w:rsid w:val="00A80C9C"/>
    <w:rsid w:val="00A82810"/>
    <w:rsid w:val="00A908A0"/>
    <w:rsid w:val="00A90F70"/>
    <w:rsid w:val="00A930EC"/>
    <w:rsid w:val="00A937EE"/>
    <w:rsid w:val="00A9486B"/>
    <w:rsid w:val="00A94C7B"/>
    <w:rsid w:val="00A94DA4"/>
    <w:rsid w:val="00A96A16"/>
    <w:rsid w:val="00A96EE8"/>
    <w:rsid w:val="00A970FA"/>
    <w:rsid w:val="00A972F3"/>
    <w:rsid w:val="00A97DF8"/>
    <w:rsid w:val="00AA09B9"/>
    <w:rsid w:val="00AA0F3D"/>
    <w:rsid w:val="00AA3031"/>
    <w:rsid w:val="00AA33E2"/>
    <w:rsid w:val="00AA355D"/>
    <w:rsid w:val="00AA6C79"/>
    <w:rsid w:val="00AA6EB7"/>
    <w:rsid w:val="00AB033A"/>
    <w:rsid w:val="00AB1482"/>
    <w:rsid w:val="00AB2648"/>
    <w:rsid w:val="00AB27E8"/>
    <w:rsid w:val="00AB4C3C"/>
    <w:rsid w:val="00AB6C7E"/>
    <w:rsid w:val="00AB71F9"/>
    <w:rsid w:val="00AC0ADE"/>
    <w:rsid w:val="00AC244C"/>
    <w:rsid w:val="00AC26F9"/>
    <w:rsid w:val="00AC32EF"/>
    <w:rsid w:val="00AC47CE"/>
    <w:rsid w:val="00AC5620"/>
    <w:rsid w:val="00AC5ADA"/>
    <w:rsid w:val="00AC6BE9"/>
    <w:rsid w:val="00AC7251"/>
    <w:rsid w:val="00AD7F25"/>
    <w:rsid w:val="00AE01CB"/>
    <w:rsid w:val="00AE26BB"/>
    <w:rsid w:val="00AE36EB"/>
    <w:rsid w:val="00AE46ED"/>
    <w:rsid w:val="00AE49B3"/>
    <w:rsid w:val="00AF101A"/>
    <w:rsid w:val="00AF1CCD"/>
    <w:rsid w:val="00AF26A1"/>
    <w:rsid w:val="00AF3EEE"/>
    <w:rsid w:val="00AF3F7F"/>
    <w:rsid w:val="00AF6F5B"/>
    <w:rsid w:val="00AF75D6"/>
    <w:rsid w:val="00B0121D"/>
    <w:rsid w:val="00B0243D"/>
    <w:rsid w:val="00B03D66"/>
    <w:rsid w:val="00B03DBC"/>
    <w:rsid w:val="00B0508E"/>
    <w:rsid w:val="00B10F36"/>
    <w:rsid w:val="00B1128E"/>
    <w:rsid w:val="00B11AAC"/>
    <w:rsid w:val="00B142E3"/>
    <w:rsid w:val="00B14401"/>
    <w:rsid w:val="00B2335C"/>
    <w:rsid w:val="00B31A1D"/>
    <w:rsid w:val="00B33887"/>
    <w:rsid w:val="00B33A72"/>
    <w:rsid w:val="00B36993"/>
    <w:rsid w:val="00B36D2F"/>
    <w:rsid w:val="00B41C92"/>
    <w:rsid w:val="00B42DF5"/>
    <w:rsid w:val="00B42E8A"/>
    <w:rsid w:val="00B4579E"/>
    <w:rsid w:val="00B45DA8"/>
    <w:rsid w:val="00B46190"/>
    <w:rsid w:val="00B50005"/>
    <w:rsid w:val="00B50916"/>
    <w:rsid w:val="00B5175E"/>
    <w:rsid w:val="00B5397A"/>
    <w:rsid w:val="00B53DC8"/>
    <w:rsid w:val="00B547F4"/>
    <w:rsid w:val="00B55389"/>
    <w:rsid w:val="00B553B0"/>
    <w:rsid w:val="00B57FE8"/>
    <w:rsid w:val="00B63B2A"/>
    <w:rsid w:val="00B63E26"/>
    <w:rsid w:val="00B6602B"/>
    <w:rsid w:val="00B677C5"/>
    <w:rsid w:val="00B67F0A"/>
    <w:rsid w:val="00B714C1"/>
    <w:rsid w:val="00B744B8"/>
    <w:rsid w:val="00B75F81"/>
    <w:rsid w:val="00B77851"/>
    <w:rsid w:val="00B77C87"/>
    <w:rsid w:val="00B802FC"/>
    <w:rsid w:val="00B8295B"/>
    <w:rsid w:val="00B82AC8"/>
    <w:rsid w:val="00B835AA"/>
    <w:rsid w:val="00B83E31"/>
    <w:rsid w:val="00B85B9E"/>
    <w:rsid w:val="00B8713B"/>
    <w:rsid w:val="00B8779E"/>
    <w:rsid w:val="00B87ACF"/>
    <w:rsid w:val="00B87B86"/>
    <w:rsid w:val="00B917EB"/>
    <w:rsid w:val="00B94F37"/>
    <w:rsid w:val="00B9551A"/>
    <w:rsid w:val="00B97598"/>
    <w:rsid w:val="00BA0D51"/>
    <w:rsid w:val="00BA1CE2"/>
    <w:rsid w:val="00BA3C9E"/>
    <w:rsid w:val="00BA51A6"/>
    <w:rsid w:val="00BB05B1"/>
    <w:rsid w:val="00BB2381"/>
    <w:rsid w:val="00BB3250"/>
    <w:rsid w:val="00BB561E"/>
    <w:rsid w:val="00BB7E10"/>
    <w:rsid w:val="00BC006C"/>
    <w:rsid w:val="00BC0B07"/>
    <w:rsid w:val="00BC29B0"/>
    <w:rsid w:val="00BC3948"/>
    <w:rsid w:val="00BC4B31"/>
    <w:rsid w:val="00BD085E"/>
    <w:rsid w:val="00BD0B86"/>
    <w:rsid w:val="00BD1A53"/>
    <w:rsid w:val="00BD4A87"/>
    <w:rsid w:val="00BD71EC"/>
    <w:rsid w:val="00BD7A3B"/>
    <w:rsid w:val="00BE240C"/>
    <w:rsid w:val="00BE2D36"/>
    <w:rsid w:val="00BE4C9E"/>
    <w:rsid w:val="00BE50DA"/>
    <w:rsid w:val="00BE576C"/>
    <w:rsid w:val="00BE6195"/>
    <w:rsid w:val="00BE6782"/>
    <w:rsid w:val="00BE69A6"/>
    <w:rsid w:val="00BE7729"/>
    <w:rsid w:val="00BF006A"/>
    <w:rsid w:val="00BF225B"/>
    <w:rsid w:val="00BF2390"/>
    <w:rsid w:val="00BF2B17"/>
    <w:rsid w:val="00BF3734"/>
    <w:rsid w:val="00BF3FB6"/>
    <w:rsid w:val="00BF4FC9"/>
    <w:rsid w:val="00BF57D3"/>
    <w:rsid w:val="00C0125F"/>
    <w:rsid w:val="00C01346"/>
    <w:rsid w:val="00C049AA"/>
    <w:rsid w:val="00C04B03"/>
    <w:rsid w:val="00C067E4"/>
    <w:rsid w:val="00C07043"/>
    <w:rsid w:val="00C07E81"/>
    <w:rsid w:val="00C13B21"/>
    <w:rsid w:val="00C14F54"/>
    <w:rsid w:val="00C14FA7"/>
    <w:rsid w:val="00C1576A"/>
    <w:rsid w:val="00C15AC9"/>
    <w:rsid w:val="00C2161F"/>
    <w:rsid w:val="00C2359E"/>
    <w:rsid w:val="00C24FE5"/>
    <w:rsid w:val="00C25650"/>
    <w:rsid w:val="00C25FD3"/>
    <w:rsid w:val="00C306BB"/>
    <w:rsid w:val="00C31A5A"/>
    <w:rsid w:val="00C35BBF"/>
    <w:rsid w:val="00C35E72"/>
    <w:rsid w:val="00C401DB"/>
    <w:rsid w:val="00C4321B"/>
    <w:rsid w:val="00C44DBC"/>
    <w:rsid w:val="00C45702"/>
    <w:rsid w:val="00C45B02"/>
    <w:rsid w:val="00C50572"/>
    <w:rsid w:val="00C52399"/>
    <w:rsid w:val="00C53AEB"/>
    <w:rsid w:val="00C54297"/>
    <w:rsid w:val="00C5683C"/>
    <w:rsid w:val="00C57F36"/>
    <w:rsid w:val="00C603D7"/>
    <w:rsid w:val="00C61401"/>
    <w:rsid w:val="00C6154C"/>
    <w:rsid w:val="00C620A5"/>
    <w:rsid w:val="00C62298"/>
    <w:rsid w:val="00C6299D"/>
    <w:rsid w:val="00C65122"/>
    <w:rsid w:val="00C701A0"/>
    <w:rsid w:val="00C71563"/>
    <w:rsid w:val="00C718A7"/>
    <w:rsid w:val="00C73F7B"/>
    <w:rsid w:val="00C74322"/>
    <w:rsid w:val="00C74996"/>
    <w:rsid w:val="00C768D0"/>
    <w:rsid w:val="00C775C5"/>
    <w:rsid w:val="00C80811"/>
    <w:rsid w:val="00C81324"/>
    <w:rsid w:val="00C84BD7"/>
    <w:rsid w:val="00C87097"/>
    <w:rsid w:val="00C906B6"/>
    <w:rsid w:val="00C92E01"/>
    <w:rsid w:val="00C932F3"/>
    <w:rsid w:val="00C93B93"/>
    <w:rsid w:val="00C93BED"/>
    <w:rsid w:val="00C94577"/>
    <w:rsid w:val="00C960E4"/>
    <w:rsid w:val="00C97AC5"/>
    <w:rsid w:val="00CA00CB"/>
    <w:rsid w:val="00CA0796"/>
    <w:rsid w:val="00CA34D3"/>
    <w:rsid w:val="00CA3689"/>
    <w:rsid w:val="00CA6C37"/>
    <w:rsid w:val="00CA7C18"/>
    <w:rsid w:val="00CB063B"/>
    <w:rsid w:val="00CB0952"/>
    <w:rsid w:val="00CB24B9"/>
    <w:rsid w:val="00CB2969"/>
    <w:rsid w:val="00CB2C84"/>
    <w:rsid w:val="00CB3076"/>
    <w:rsid w:val="00CB3F22"/>
    <w:rsid w:val="00CB6A99"/>
    <w:rsid w:val="00CC068E"/>
    <w:rsid w:val="00CC11F4"/>
    <w:rsid w:val="00CC2324"/>
    <w:rsid w:val="00CC24AE"/>
    <w:rsid w:val="00CC3149"/>
    <w:rsid w:val="00CC6327"/>
    <w:rsid w:val="00CC696C"/>
    <w:rsid w:val="00CC6E54"/>
    <w:rsid w:val="00CD0F6F"/>
    <w:rsid w:val="00CD170A"/>
    <w:rsid w:val="00CD1D41"/>
    <w:rsid w:val="00CD2A81"/>
    <w:rsid w:val="00CD2DA3"/>
    <w:rsid w:val="00CD3741"/>
    <w:rsid w:val="00CD5535"/>
    <w:rsid w:val="00CD5819"/>
    <w:rsid w:val="00CD7D6F"/>
    <w:rsid w:val="00CE0EAF"/>
    <w:rsid w:val="00CE1CF4"/>
    <w:rsid w:val="00CE2439"/>
    <w:rsid w:val="00CE4ABB"/>
    <w:rsid w:val="00CE6C85"/>
    <w:rsid w:val="00CE77B7"/>
    <w:rsid w:val="00CE7FBB"/>
    <w:rsid w:val="00CF1BF0"/>
    <w:rsid w:val="00CF1D2A"/>
    <w:rsid w:val="00CF2FC2"/>
    <w:rsid w:val="00CF49F3"/>
    <w:rsid w:val="00CF68AF"/>
    <w:rsid w:val="00CF712A"/>
    <w:rsid w:val="00D00D8B"/>
    <w:rsid w:val="00D02035"/>
    <w:rsid w:val="00D035EB"/>
    <w:rsid w:val="00D03FD6"/>
    <w:rsid w:val="00D051C1"/>
    <w:rsid w:val="00D07E50"/>
    <w:rsid w:val="00D1097E"/>
    <w:rsid w:val="00D10DEA"/>
    <w:rsid w:val="00D121A3"/>
    <w:rsid w:val="00D1359C"/>
    <w:rsid w:val="00D13F0D"/>
    <w:rsid w:val="00D15121"/>
    <w:rsid w:val="00D153B7"/>
    <w:rsid w:val="00D15B0F"/>
    <w:rsid w:val="00D21960"/>
    <w:rsid w:val="00D21B5F"/>
    <w:rsid w:val="00D253C4"/>
    <w:rsid w:val="00D25A86"/>
    <w:rsid w:val="00D25B45"/>
    <w:rsid w:val="00D37693"/>
    <w:rsid w:val="00D41920"/>
    <w:rsid w:val="00D43096"/>
    <w:rsid w:val="00D45B4C"/>
    <w:rsid w:val="00D5046A"/>
    <w:rsid w:val="00D50668"/>
    <w:rsid w:val="00D536C6"/>
    <w:rsid w:val="00D548DA"/>
    <w:rsid w:val="00D57228"/>
    <w:rsid w:val="00D60429"/>
    <w:rsid w:val="00D638A8"/>
    <w:rsid w:val="00D63A0B"/>
    <w:rsid w:val="00D6627A"/>
    <w:rsid w:val="00D66AE0"/>
    <w:rsid w:val="00D70C53"/>
    <w:rsid w:val="00D7201E"/>
    <w:rsid w:val="00D725C2"/>
    <w:rsid w:val="00D72655"/>
    <w:rsid w:val="00D72B7A"/>
    <w:rsid w:val="00D72EA1"/>
    <w:rsid w:val="00D72F21"/>
    <w:rsid w:val="00D73DC0"/>
    <w:rsid w:val="00D73F3B"/>
    <w:rsid w:val="00D74A10"/>
    <w:rsid w:val="00D761AB"/>
    <w:rsid w:val="00D76D7A"/>
    <w:rsid w:val="00D844A2"/>
    <w:rsid w:val="00D84854"/>
    <w:rsid w:val="00D84C5F"/>
    <w:rsid w:val="00D871BB"/>
    <w:rsid w:val="00D87249"/>
    <w:rsid w:val="00D879B5"/>
    <w:rsid w:val="00D9057F"/>
    <w:rsid w:val="00D918D9"/>
    <w:rsid w:val="00D92BB5"/>
    <w:rsid w:val="00D93A68"/>
    <w:rsid w:val="00D96A96"/>
    <w:rsid w:val="00D972FB"/>
    <w:rsid w:val="00DA023A"/>
    <w:rsid w:val="00DA0974"/>
    <w:rsid w:val="00DA0F5F"/>
    <w:rsid w:val="00DA3E19"/>
    <w:rsid w:val="00DA4131"/>
    <w:rsid w:val="00DA44EA"/>
    <w:rsid w:val="00DA4821"/>
    <w:rsid w:val="00DA4C9D"/>
    <w:rsid w:val="00DA628B"/>
    <w:rsid w:val="00DA6415"/>
    <w:rsid w:val="00DB0E08"/>
    <w:rsid w:val="00DB17DE"/>
    <w:rsid w:val="00DB23FB"/>
    <w:rsid w:val="00DB4A75"/>
    <w:rsid w:val="00DB654A"/>
    <w:rsid w:val="00DC3BCD"/>
    <w:rsid w:val="00DC443F"/>
    <w:rsid w:val="00DC5177"/>
    <w:rsid w:val="00DD10D4"/>
    <w:rsid w:val="00DD1BFB"/>
    <w:rsid w:val="00DD21B9"/>
    <w:rsid w:val="00DD43C1"/>
    <w:rsid w:val="00DD5859"/>
    <w:rsid w:val="00DD5ECA"/>
    <w:rsid w:val="00DE03FA"/>
    <w:rsid w:val="00DE058B"/>
    <w:rsid w:val="00DE0DC4"/>
    <w:rsid w:val="00DE1909"/>
    <w:rsid w:val="00DE5309"/>
    <w:rsid w:val="00DE5379"/>
    <w:rsid w:val="00DE7F71"/>
    <w:rsid w:val="00DF1D0A"/>
    <w:rsid w:val="00DF30FD"/>
    <w:rsid w:val="00DF5B28"/>
    <w:rsid w:val="00E00CD4"/>
    <w:rsid w:val="00E10433"/>
    <w:rsid w:val="00E111F8"/>
    <w:rsid w:val="00E13939"/>
    <w:rsid w:val="00E13A47"/>
    <w:rsid w:val="00E13D00"/>
    <w:rsid w:val="00E1503D"/>
    <w:rsid w:val="00E154F1"/>
    <w:rsid w:val="00E21FF3"/>
    <w:rsid w:val="00E22C9C"/>
    <w:rsid w:val="00E231B3"/>
    <w:rsid w:val="00E25E0A"/>
    <w:rsid w:val="00E270E3"/>
    <w:rsid w:val="00E31702"/>
    <w:rsid w:val="00E31C07"/>
    <w:rsid w:val="00E31DCB"/>
    <w:rsid w:val="00E31EA0"/>
    <w:rsid w:val="00E34035"/>
    <w:rsid w:val="00E3699E"/>
    <w:rsid w:val="00E36B77"/>
    <w:rsid w:val="00E36DF7"/>
    <w:rsid w:val="00E37273"/>
    <w:rsid w:val="00E374A9"/>
    <w:rsid w:val="00E37786"/>
    <w:rsid w:val="00E4075D"/>
    <w:rsid w:val="00E4160E"/>
    <w:rsid w:val="00E43D67"/>
    <w:rsid w:val="00E44BB6"/>
    <w:rsid w:val="00E45D50"/>
    <w:rsid w:val="00E46FED"/>
    <w:rsid w:val="00E50F4A"/>
    <w:rsid w:val="00E52104"/>
    <w:rsid w:val="00E54160"/>
    <w:rsid w:val="00E54EA4"/>
    <w:rsid w:val="00E55067"/>
    <w:rsid w:val="00E55EDB"/>
    <w:rsid w:val="00E56237"/>
    <w:rsid w:val="00E56D42"/>
    <w:rsid w:val="00E575DB"/>
    <w:rsid w:val="00E57B84"/>
    <w:rsid w:val="00E62A0F"/>
    <w:rsid w:val="00E62B0A"/>
    <w:rsid w:val="00E62BAE"/>
    <w:rsid w:val="00E707EA"/>
    <w:rsid w:val="00E71C6A"/>
    <w:rsid w:val="00E7260E"/>
    <w:rsid w:val="00E76382"/>
    <w:rsid w:val="00E76623"/>
    <w:rsid w:val="00E76D47"/>
    <w:rsid w:val="00E805E1"/>
    <w:rsid w:val="00E80C70"/>
    <w:rsid w:val="00E84D38"/>
    <w:rsid w:val="00E86184"/>
    <w:rsid w:val="00E868FB"/>
    <w:rsid w:val="00E8693D"/>
    <w:rsid w:val="00E877B0"/>
    <w:rsid w:val="00E9038C"/>
    <w:rsid w:val="00E93A85"/>
    <w:rsid w:val="00E943BD"/>
    <w:rsid w:val="00E944B0"/>
    <w:rsid w:val="00E94928"/>
    <w:rsid w:val="00E97E98"/>
    <w:rsid w:val="00EA25FB"/>
    <w:rsid w:val="00EA2DEE"/>
    <w:rsid w:val="00EA6705"/>
    <w:rsid w:val="00EB0969"/>
    <w:rsid w:val="00EB0999"/>
    <w:rsid w:val="00EB0EFB"/>
    <w:rsid w:val="00EB16A4"/>
    <w:rsid w:val="00EB59E8"/>
    <w:rsid w:val="00EB5D96"/>
    <w:rsid w:val="00EB68B1"/>
    <w:rsid w:val="00EC0FEA"/>
    <w:rsid w:val="00EC23A7"/>
    <w:rsid w:val="00EC2C83"/>
    <w:rsid w:val="00EC3651"/>
    <w:rsid w:val="00EC653F"/>
    <w:rsid w:val="00EC717B"/>
    <w:rsid w:val="00EC7F66"/>
    <w:rsid w:val="00ED0D78"/>
    <w:rsid w:val="00ED1578"/>
    <w:rsid w:val="00ED327D"/>
    <w:rsid w:val="00ED44B9"/>
    <w:rsid w:val="00ED5938"/>
    <w:rsid w:val="00ED5C7B"/>
    <w:rsid w:val="00ED6610"/>
    <w:rsid w:val="00EE1801"/>
    <w:rsid w:val="00EE28F4"/>
    <w:rsid w:val="00EE2EAF"/>
    <w:rsid w:val="00EE4DF4"/>
    <w:rsid w:val="00EE59D2"/>
    <w:rsid w:val="00EE5A61"/>
    <w:rsid w:val="00EE5C0C"/>
    <w:rsid w:val="00EE69C8"/>
    <w:rsid w:val="00EE6A76"/>
    <w:rsid w:val="00EF4CEB"/>
    <w:rsid w:val="00EF581A"/>
    <w:rsid w:val="00EF75C0"/>
    <w:rsid w:val="00F00883"/>
    <w:rsid w:val="00F00C52"/>
    <w:rsid w:val="00F0106D"/>
    <w:rsid w:val="00F052B3"/>
    <w:rsid w:val="00F06C84"/>
    <w:rsid w:val="00F10EB7"/>
    <w:rsid w:val="00F1161E"/>
    <w:rsid w:val="00F12C35"/>
    <w:rsid w:val="00F14122"/>
    <w:rsid w:val="00F15540"/>
    <w:rsid w:val="00F1585E"/>
    <w:rsid w:val="00F16174"/>
    <w:rsid w:val="00F21977"/>
    <w:rsid w:val="00F21D29"/>
    <w:rsid w:val="00F22001"/>
    <w:rsid w:val="00F2254C"/>
    <w:rsid w:val="00F22C09"/>
    <w:rsid w:val="00F241AA"/>
    <w:rsid w:val="00F24D26"/>
    <w:rsid w:val="00F25582"/>
    <w:rsid w:val="00F266D0"/>
    <w:rsid w:val="00F26946"/>
    <w:rsid w:val="00F30168"/>
    <w:rsid w:val="00F30201"/>
    <w:rsid w:val="00F304BA"/>
    <w:rsid w:val="00F31694"/>
    <w:rsid w:val="00F33746"/>
    <w:rsid w:val="00F3395F"/>
    <w:rsid w:val="00F345FE"/>
    <w:rsid w:val="00F349C0"/>
    <w:rsid w:val="00F34B7F"/>
    <w:rsid w:val="00F353C9"/>
    <w:rsid w:val="00F35637"/>
    <w:rsid w:val="00F409FE"/>
    <w:rsid w:val="00F41B04"/>
    <w:rsid w:val="00F42454"/>
    <w:rsid w:val="00F43CAB"/>
    <w:rsid w:val="00F4412D"/>
    <w:rsid w:val="00F44793"/>
    <w:rsid w:val="00F47D21"/>
    <w:rsid w:val="00F528E8"/>
    <w:rsid w:val="00F52E01"/>
    <w:rsid w:val="00F534F9"/>
    <w:rsid w:val="00F543A7"/>
    <w:rsid w:val="00F5526A"/>
    <w:rsid w:val="00F5528F"/>
    <w:rsid w:val="00F5596A"/>
    <w:rsid w:val="00F57715"/>
    <w:rsid w:val="00F57967"/>
    <w:rsid w:val="00F60B77"/>
    <w:rsid w:val="00F64938"/>
    <w:rsid w:val="00F6615F"/>
    <w:rsid w:val="00F66F01"/>
    <w:rsid w:val="00F67EF4"/>
    <w:rsid w:val="00F732FC"/>
    <w:rsid w:val="00F73CBA"/>
    <w:rsid w:val="00F75483"/>
    <w:rsid w:val="00F8196A"/>
    <w:rsid w:val="00F847D2"/>
    <w:rsid w:val="00F86371"/>
    <w:rsid w:val="00F87E69"/>
    <w:rsid w:val="00F9033A"/>
    <w:rsid w:val="00F93FE7"/>
    <w:rsid w:val="00F97CC5"/>
    <w:rsid w:val="00FA0FA7"/>
    <w:rsid w:val="00FA3B8A"/>
    <w:rsid w:val="00FA4CA4"/>
    <w:rsid w:val="00FA5772"/>
    <w:rsid w:val="00FA67D9"/>
    <w:rsid w:val="00FA6F3F"/>
    <w:rsid w:val="00FA7F14"/>
    <w:rsid w:val="00FB2B3C"/>
    <w:rsid w:val="00FB58E6"/>
    <w:rsid w:val="00FC05F1"/>
    <w:rsid w:val="00FC0DD2"/>
    <w:rsid w:val="00FC1CE9"/>
    <w:rsid w:val="00FC3248"/>
    <w:rsid w:val="00FC63EF"/>
    <w:rsid w:val="00FC74AB"/>
    <w:rsid w:val="00FD1411"/>
    <w:rsid w:val="00FD2135"/>
    <w:rsid w:val="00FD2BFB"/>
    <w:rsid w:val="00FD4860"/>
    <w:rsid w:val="00FD6A8A"/>
    <w:rsid w:val="00FD7D02"/>
    <w:rsid w:val="00FE0287"/>
    <w:rsid w:val="00FE08B1"/>
    <w:rsid w:val="00FE4379"/>
    <w:rsid w:val="00FE7B64"/>
    <w:rsid w:val="00FF2060"/>
    <w:rsid w:val="00FF245A"/>
    <w:rsid w:val="00FF48A8"/>
    <w:rsid w:val="00FF48FF"/>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5:docId w15:val="{99FE1E22-44B2-4161-8D64-F78F568A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2" w:qFormat="1"/>
    <w:lsdException w:name="heading 4" w:uiPriority="3" w:qFormat="1"/>
    <w:lsdException w:name="heading 5" w:uiPriority="4" w:qFormat="1"/>
    <w:lsdException w:name="heading 6"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E49B3"/>
    <w:pPr>
      <w:spacing w:line="274" w:lineRule="auto"/>
    </w:pPr>
    <w:rPr>
      <w:rFonts w:ascii="Arial" w:hAnsi="Arial"/>
      <w:sz w:val="22"/>
    </w:rPr>
  </w:style>
  <w:style w:type="paragraph" w:styleId="Heading1">
    <w:name w:val="heading 1"/>
    <w:aliases w:val="CROMS_Heading 1"/>
    <w:basedOn w:val="CROMSText"/>
    <w:next w:val="CROMSText"/>
    <w:autoRedefine/>
    <w:qFormat/>
    <w:rsid w:val="00D73DC0"/>
    <w:pPr>
      <w:keepNext/>
      <w:pageBreakBefore/>
      <w:numPr>
        <w:numId w:val="23"/>
      </w:numPr>
      <w:spacing w:before="360" w:after="120" w:line="274" w:lineRule="auto"/>
      <w:outlineLvl w:val="0"/>
    </w:pPr>
    <w:rPr>
      <w:rFonts w:eastAsia="Times New Roman"/>
      <w:b/>
      <w:bCs/>
      <w:caps/>
      <w:kern w:val="32"/>
      <w:szCs w:val="32"/>
    </w:rPr>
  </w:style>
  <w:style w:type="paragraph" w:styleId="Heading2">
    <w:name w:val="heading 2"/>
    <w:aliases w:val="CROMS_Heading 2"/>
    <w:basedOn w:val="Normal"/>
    <w:next w:val="CROMSText"/>
    <w:link w:val="Heading2Char"/>
    <w:qFormat/>
    <w:rsid w:val="002B552C"/>
    <w:pPr>
      <w:keepNext/>
      <w:numPr>
        <w:ilvl w:val="1"/>
        <w:numId w:val="23"/>
      </w:numPr>
      <w:spacing w:before="240"/>
      <w:outlineLvl w:val="1"/>
    </w:pPr>
    <w:rPr>
      <w:b/>
      <w:iCs/>
      <w:kern w:val="32"/>
      <w:sz w:val="24"/>
      <w:szCs w:val="28"/>
    </w:rPr>
  </w:style>
  <w:style w:type="paragraph" w:styleId="Heading3">
    <w:name w:val="heading 3"/>
    <w:aliases w:val="CROMS_Heading 3"/>
    <w:basedOn w:val="Heading2"/>
    <w:next w:val="CROMSText"/>
    <w:link w:val="Heading3Char"/>
    <w:uiPriority w:val="2"/>
    <w:qFormat/>
    <w:rsid w:val="00BC29B0"/>
    <w:pPr>
      <w:numPr>
        <w:ilvl w:val="2"/>
      </w:numPr>
      <w:ind w:left="432" w:firstLine="0"/>
      <w:outlineLvl w:val="2"/>
    </w:pPr>
    <w:rPr>
      <w:bCs/>
      <w:i/>
      <w:szCs w:val="26"/>
    </w:rPr>
  </w:style>
  <w:style w:type="paragraph" w:styleId="Heading4">
    <w:name w:val="heading 4"/>
    <w:aliases w:val="CROMS_Heading 4"/>
    <w:basedOn w:val="Heading3"/>
    <w:next w:val="CROMSText"/>
    <w:uiPriority w:val="3"/>
    <w:qFormat/>
    <w:rsid w:val="00BC29B0"/>
    <w:pPr>
      <w:numPr>
        <w:ilvl w:val="3"/>
      </w:numPr>
      <w:ind w:left="1872"/>
      <w:outlineLvl w:val="3"/>
    </w:pPr>
    <w:rPr>
      <w:b w:val="0"/>
      <w:bCs w:val="0"/>
      <w:i w:val="0"/>
      <w:szCs w:val="28"/>
      <w:u w:val="single"/>
    </w:rPr>
  </w:style>
  <w:style w:type="paragraph" w:styleId="Heading5">
    <w:name w:val="heading 5"/>
    <w:aliases w:val="CROMS_Heading 5"/>
    <w:basedOn w:val="Heading4"/>
    <w:next w:val="CROMSText"/>
    <w:uiPriority w:val="4"/>
    <w:qFormat/>
    <w:rsid w:val="0010195C"/>
    <w:pPr>
      <w:numPr>
        <w:ilvl w:val="4"/>
      </w:numPr>
      <w:outlineLvl w:val="4"/>
    </w:pPr>
    <w:rPr>
      <w:bCs/>
      <w:i/>
      <w:iCs w:val="0"/>
      <w:szCs w:val="26"/>
      <w:u w:val="none"/>
    </w:rPr>
  </w:style>
  <w:style w:type="paragraph" w:styleId="Heading6">
    <w:name w:val="heading 6"/>
    <w:aliases w:val="CROMS_Heading 6"/>
    <w:basedOn w:val="Heading5"/>
    <w:next w:val="CROMSText"/>
    <w:qFormat/>
    <w:rsid w:val="0010195C"/>
    <w:pPr>
      <w:numPr>
        <w:ilvl w:val="5"/>
      </w:numPr>
      <w:outlineLvl w:val="5"/>
    </w:pPr>
    <w:rPr>
      <w:b/>
      <w:u w:val="single"/>
    </w:rPr>
  </w:style>
  <w:style w:type="paragraph" w:styleId="Heading7">
    <w:name w:val="heading 7"/>
    <w:aliases w:val="CROMS_Heading 7"/>
    <w:basedOn w:val="Heading6"/>
    <w:next w:val="CROMSText"/>
    <w:uiPriority w:val="6"/>
    <w:qFormat/>
    <w:rsid w:val="0010195C"/>
    <w:pPr>
      <w:numPr>
        <w:ilvl w:val="6"/>
      </w:numPr>
      <w:outlineLvl w:val="6"/>
    </w:pPr>
    <w:rPr>
      <w:szCs w:val="24"/>
      <w:u w:val="none"/>
    </w:rPr>
  </w:style>
  <w:style w:type="paragraph" w:styleId="Heading8">
    <w:name w:val="heading 8"/>
    <w:aliases w:val="CROMS_Heading 8"/>
    <w:basedOn w:val="Heading7"/>
    <w:next w:val="CROMSText"/>
    <w:uiPriority w:val="7"/>
    <w:qFormat/>
    <w:rsid w:val="0010195C"/>
    <w:pPr>
      <w:numPr>
        <w:ilvl w:val="7"/>
      </w:numPr>
      <w:outlineLvl w:val="7"/>
    </w:pPr>
    <w:rPr>
      <w:i w:val="0"/>
      <w:iCs/>
      <w:sz w:val="20"/>
    </w:rPr>
  </w:style>
  <w:style w:type="paragraph" w:styleId="Heading9">
    <w:name w:val="heading 9"/>
    <w:aliases w:val="CROMS_Heading 9"/>
    <w:basedOn w:val="Heading8"/>
    <w:next w:val="CROMSText"/>
    <w:uiPriority w:val="8"/>
    <w:qFormat/>
    <w:rsid w:val="0010195C"/>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MSText">
    <w:name w:val="CROMS_Text"/>
    <w:basedOn w:val="BodyText"/>
    <w:uiPriority w:val="99"/>
    <w:qFormat/>
    <w:rsid w:val="00943FA6"/>
    <w:pPr>
      <w:spacing w:after="240" w:line="240" w:lineRule="auto"/>
    </w:pPr>
    <w:rPr>
      <w:rFonts w:eastAsia="Calibri"/>
      <w:szCs w:val="22"/>
    </w:rPr>
  </w:style>
  <w:style w:type="paragraph" w:styleId="BodyText">
    <w:name w:val="Body Text"/>
    <w:basedOn w:val="Normal"/>
    <w:link w:val="BodyTextChar"/>
    <w:rsid w:val="00254E9D"/>
    <w:pPr>
      <w:spacing w:before="120" w:after="120"/>
    </w:pPr>
    <w:rPr>
      <w:sz w:val="24"/>
    </w:rPr>
  </w:style>
  <w:style w:type="character" w:customStyle="1" w:styleId="BodyTextChar">
    <w:name w:val="Body Text Char"/>
    <w:basedOn w:val="DefaultParagraphFont"/>
    <w:link w:val="BodyText"/>
    <w:rsid w:val="00254E9D"/>
    <w:rPr>
      <w:rFonts w:ascii="Arial" w:hAnsi="Arial"/>
      <w:sz w:val="24"/>
    </w:rPr>
  </w:style>
  <w:style w:type="character" w:customStyle="1" w:styleId="Heading2Char">
    <w:name w:val="Heading 2 Char"/>
    <w:aliases w:val="CROMS_Heading 2 Char"/>
    <w:basedOn w:val="DefaultParagraphFont"/>
    <w:link w:val="Heading2"/>
    <w:rsid w:val="002B552C"/>
    <w:rPr>
      <w:rFonts w:ascii="Arial" w:hAnsi="Arial"/>
      <w:b/>
      <w:iCs/>
      <w:kern w:val="32"/>
      <w:sz w:val="24"/>
      <w:szCs w:val="28"/>
    </w:rPr>
  </w:style>
  <w:style w:type="character" w:customStyle="1" w:styleId="Heading3Char">
    <w:name w:val="Heading 3 Char"/>
    <w:aliases w:val="CROMS_Heading 3 Char"/>
    <w:basedOn w:val="Heading2Char"/>
    <w:link w:val="Heading3"/>
    <w:uiPriority w:val="2"/>
    <w:rsid w:val="00BC29B0"/>
    <w:rPr>
      <w:rFonts w:ascii="Arial" w:hAnsi="Arial"/>
      <w:b/>
      <w:bCs/>
      <w:i/>
      <w:iCs/>
      <w:kern w:val="32"/>
      <w:sz w:val="24"/>
      <w:szCs w:val="26"/>
    </w:rPr>
  </w:style>
  <w:style w:type="paragraph" w:styleId="BodyText2">
    <w:name w:val="Body Text 2"/>
    <w:basedOn w:val="Normal"/>
    <w:rsid w:val="00DE5309"/>
    <w:pPr>
      <w:spacing w:before="240"/>
      <w:ind w:left="720"/>
    </w:pPr>
    <w:rPr>
      <w:color w:val="000000"/>
    </w:rPr>
  </w:style>
  <w:style w:type="paragraph" w:styleId="TOC1">
    <w:name w:val="toc 1"/>
    <w:basedOn w:val="Normal"/>
    <w:next w:val="Normal"/>
    <w:autoRedefine/>
    <w:uiPriority w:val="39"/>
    <w:rsid w:val="00201FC9"/>
    <w:pPr>
      <w:tabs>
        <w:tab w:val="left" w:pos="540"/>
        <w:tab w:val="right" w:leader="dot" w:pos="9360"/>
      </w:tabs>
      <w:ind w:left="540" w:hanging="540"/>
    </w:pPr>
    <w:rPr>
      <w:rFonts w:cs="Arial"/>
      <w:caps/>
      <w:noProof/>
    </w:rPr>
  </w:style>
  <w:style w:type="paragraph" w:styleId="TOC2">
    <w:name w:val="toc 2"/>
    <w:basedOn w:val="Normal"/>
    <w:next w:val="Normal"/>
    <w:autoRedefine/>
    <w:uiPriority w:val="39"/>
    <w:rsid w:val="00FB58E6"/>
    <w:pPr>
      <w:tabs>
        <w:tab w:val="left" w:pos="1260"/>
        <w:tab w:val="right" w:leader="dot" w:pos="9360"/>
      </w:tabs>
      <w:ind w:left="1260" w:right="360" w:hanging="720"/>
    </w:pPr>
    <w:rPr>
      <w:noProof/>
      <w:szCs w:val="28"/>
    </w:rPr>
  </w:style>
  <w:style w:type="paragraph" w:styleId="TOC3">
    <w:name w:val="toc 3"/>
    <w:basedOn w:val="Normal"/>
    <w:next w:val="Normal"/>
    <w:autoRedefine/>
    <w:uiPriority w:val="39"/>
    <w:rsid w:val="00DE5309"/>
    <w:pPr>
      <w:tabs>
        <w:tab w:val="left" w:pos="1980"/>
        <w:tab w:val="right" w:leader="dot" w:pos="9360"/>
      </w:tabs>
      <w:ind w:left="1980" w:right="360" w:hanging="720"/>
    </w:pPr>
    <w:rPr>
      <w:noProof/>
    </w:rPr>
  </w:style>
  <w:style w:type="paragraph" w:styleId="TOC4">
    <w:name w:val="toc 4"/>
    <w:basedOn w:val="Normal"/>
    <w:next w:val="Normal"/>
    <w:autoRedefine/>
    <w:uiPriority w:val="39"/>
    <w:rsid w:val="00DE5309"/>
    <w:pPr>
      <w:tabs>
        <w:tab w:val="left" w:pos="2700"/>
        <w:tab w:val="right" w:leader="dot" w:pos="9360"/>
      </w:tabs>
      <w:ind w:left="2700" w:hanging="900"/>
    </w:pPr>
    <w:rPr>
      <w:noProof/>
    </w:rPr>
  </w:style>
  <w:style w:type="paragraph" w:styleId="Footer">
    <w:name w:val="footer"/>
    <w:basedOn w:val="Normal"/>
    <w:link w:val="FooterChar"/>
    <w:uiPriority w:val="99"/>
    <w:rsid w:val="00DE5309"/>
    <w:pPr>
      <w:tabs>
        <w:tab w:val="center" w:pos="4320"/>
        <w:tab w:val="right" w:pos="8640"/>
      </w:tabs>
    </w:pPr>
  </w:style>
  <w:style w:type="character" w:customStyle="1" w:styleId="FooterChar">
    <w:name w:val="Footer Char"/>
    <w:basedOn w:val="DefaultParagraphFont"/>
    <w:link w:val="Footer"/>
    <w:uiPriority w:val="99"/>
    <w:rsid w:val="0085205F"/>
    <w:rPr>
      <w:rFonts w:ascii="Arial" w:hAnsi="Arial"/>
      <w:sz w:val="22"/>
    </w:rPr>
  </w:style>
  <w:style w:type="paragraph" w:styleId="TOC5">
    <w:name w:val="toc 5"/>
    <w:basedOn w:val="Normal"/>
    <w:next w:val="Normal"/>
    <w:autoRedefine/>
    <w:uiPriority w:val="39"/>
    <w:rsid w:val="00DE5309"/>
    <w:pPr>
      <w:tabs>
        <w:tab w:val="right" w:leader="dot" w:pos="9350"/>
      </w:tabs>
    </w:pPr>
    <w:rPr>
      <w:noProof/>
    </w:rPr>
  </w:style>
  <w:style w:type="paragraph" w:styleId="TOC6">
    <w:name w:val="toc 6"/>
    <w:basedOn w:val="Normal"/>
    <w:next w:val="Normal"/>
    <w:autoRedefine/>
    <w:uiPriority w:val="39"/>
    <w:rsid w:val="00DE5309"/>
    <w:pPr>
      <w:ind w:left="1000"/>
    </w:pPr>
  </w:style>
  <w:style w:type="paragraph" w:styleId="TOC7">
    <w:name w:val="toc 7"/>
    <w:basedOn w:val="Normal"/>
    <w:next w:val="Normal"/>
    <w:autoRedefine/>
    <w:uiPriority w:val="39"/>
    <w:rsid w:val="00DE5309"/>
    <w:pPr>
      <w:ind w:left="1200"/>
    </w:pPr>
  </w:style>
  <w:style w:type="paragraph" w:styleId="TOC8">
    <w:name w:val="toc 8"/>
    <w:basedOn w:val="Normal"/>
    <w:next w:val="Normal"/>
    <w:autoRedefine/>
    <w:uiPriority w:val="39"/>
    <w:rsid w:val="00DE5309"/>
    <w:pPr>
      <w:ind w:left="1400"/>
    </w:pPr>
  </w:style>
  <w:style w:type="paragraph" w:styleId="TOC9">
    <w:name w:val="toc 9"/>
    <w:basedOn w:val="Normal"/>
    <w:next w:val="Normal"/>
    <w:autoRedefine/>
    <w:uiPriority w:val="39"/>
    <w:rsid w:val="00DE5309"/>
    <w:pPr>
      <w:ind w:left="1600"/>
    </w:pPr>
  </w:style>
  <w:style w:type="character" w:styleId="Hyperlink">
    <w:name w:val="Hyperlink"/>
    <w:basedOn w:val="DefaultParagraphFont"/>
    <w:uiPriority w:val="99"/>
    <w:rsid w:val="00DE5309"/>
    <w:rPr>
      <w:rFonts w:ascii="Arial" w:hAnsi="Arial"/>
      <w:color w:val="0000FF"/>
      <w:sz w:val="22"/>
      <w:u w:val="single"/>
    </w:rPr>
  </w:style>
  <w:style w:type="paragraph" w:styleId="BodyText3">
    <w:name w:val="Body Text 3"/>
    <w:basedOn w:val="Normal"/>
    <w:rsid w:val="00DE5309"/>
    <w:pPr>
      <w:tabs>
        <w:tab w:val="left" w:pos="1440"/>
      </w:tabs>
      <w:spacing w:before="120"/>
      <w:ind w:left="720"/>
    </w:pPr>
    <w:rPr>
      <w:rFonts w:cs="Arial"/>
    </w:rPr>
  </w:style>
  <w:style w:type="character" w:styleId="PageNumber">
    <w:name w:val="page number"/>
    <w:basedOn w:val="DefaultParagraphFont"/>
    <w:rsid w:val="00DE5309"/>
  </w:style>
  <w:style w:type="paragraph" w:customStyle="1" w:styleId="SchemaBullet1">
    <w:name w:val="SchemaBullet1"/>
    <w:basedOn w:val="SchemaTxt"/>
    <w:rsid w:val="00F21D29"/>
    <w:pPr>
      <w:tabs>
        <w:tab w:val="num" w:pos="432"/>
      </w:tabs>
      <w:spacing w:before="60"/>
      <w:ind w:left="432" w:hanging="432"/>
    </w:pPr>
  </w:style>
  <w:style w:type="paragraph" w:customStyle="1" w:styleId="SchemaTxt">
    <w:name w:val="SchemaTxt"/>
    <w:basedOn w:val="Normal"/>
    <w:rsid w:val="00DE5309"/>
    <w:pPr>
      <w:tabs>
        <w:tab w:val="left" w:pos="2160"/>
      </w:tabs>
      <w:ind w:left="2160" w:hanging="2160"/>
    </w:pPr>
    <w:rPr>
      <w:bCs/>
    </w:rPr>
  </w:style>
  <w:style w:type="paragraph" w:customStyle="1" w:styleId="Bulletlisting">
    <w:name w:val="Bullet (listing)"/>
    <w:basedOn w:val="Normal"/>
    <w:qFormat/>
    <w:rsid w:val="00F21D29"/>
    <w:pPr>
      <w:tabs>
        <w:tab w:val="num" w:pos="360"/>
      </w:tabs>
      <w:spacing w:before="120"/>
      <w:ind w:left="360" w:hanging="360"/>
    </w:pPr>
    <w:rPr>
      <w:sz w:val="24"/>
    </w:rPr>
  </w:style>
  <w:style w:type="paragraph" w:styleId="ListBullet2">
    <w:name w:val="List Bullet 2"/>
    <w:basedOn w:val="Normal"/>
    <w:autoRedefine/>
    <w:rsid w:val="00F21D29"/>
    <w:pPr>
      <w:tabs>
        <w:tab w:val="num" w:pos="1080"/>
      </w:tabs>
      <w:spacing w:before="120"/>
      <w:ind w:left="1080" w:hanging="360"/>
    </w:pPr>
  </w:style>
  <w:style w:type="paragraph" w:customStyle="1" w:styleId="Bulletlisting2">
    <w:name w:val="Bullet (listing)2"/>
    <w:basedOn w:val="ListBullet2"/>
    <w:rsid w:val="00F21D29"/>
    <w:pPr>
      <w:tabs>
        <w:tab w:val="num" w:pos="792"/>
        <w:tab w:val="left" w:pos="1080"/>
      </w:tabs>
      <w:spacing w:before="60"/>
    </w:pPr>
  </w:style>
  <w:style w:type="paragraph" w:customStyle="1" w:styleId="ListNumber2">
    <w:name w:val="List Number2"/>
    <w:basedOn w:val="ListBullet2"/>
    <w:rsid w:val="00F21D29"/>
  </w:style>
  <w:style w:type="paragraph" w:customStyle="1" w:styleId="ListNumber2a">
    <w:name w:val="List Number2a"/>
    <w:basedOn w:val="Normal"/>
    <w:rsid w:val="00F21D29"/>
    <w:pPr>
      <w:tabs>
        <w:tab w:val="num" w:pos="1260"/>
      </w:tabs>
      <w:spacing w:before="120"/>
      <w:ind w:left="1267" w:hanging="360"/>
    </w:pPr>
  </w:style>
  <w:style w:type="paragraph" w:customStyle="1" w:styleId="ListNumber1">
    <w:name w:val="ListNumber1"/>
    <w:basedOn w:val="Normal"/>
    <w:rsid w:val="00F21D29"/>
    <w:pPr>
      <w:tabs>
        <w:tab w:val="num" w:pos="360"/>
      </w:tabs>
      <w:spacing w:before="120"/>
      <w:ind w:left="360" w:hanging="360"/>
    </w:pPr>
  </w:style>
  <w:style w:type="paragraph" w:customStyle="1" w:styleId="Section">
    <w:name w:val="Section"/>
    <w:basedOn w:val="Normal"/>
    <w:next w:val="BodyText"/>
    <w:autoRedefine/>
    <w:rsid w:val="00F21D29"/>
    <w:pPr>
      <w:tabs>
        <w:tab w:val="num" w:pos="1800"/>
      </w:tabs>
      <w:spacing w:before="360" w:after="360" w:line="280" w:lineRule="atLeast"/>
    </w:pPr>
    <w:rPr>
      <w:b/>
      <w:caps/>
      <w:sz w:val="32"/>
    </w:rPr>
  </w:style>
  <w:style w:type="paragraph" w:customStyle="1" w:styleId="SchemaTitle">
    <w:name w:val="SchemaTitle"/>
    <w:basedOn w:val="Normal"/>
    <w:rsid w:val="00DE5309"/>
    <w:pPr>
      <w:spacing w:before="240" w:after="240"/>
      <w:jc w:val="center"/>
    </w:pPr>
    <w:rPr>
      <w:b/>
      <w:caps/>
      <w:sz w:val="24"/>
      <w:szCs w:val="24"/>
    </w:rPr>
  </w:style>
  <w:style w:type="paragraph" w:customStyle="1" w:styleId="Bulletlisting3">
    <w:name w:val="Bullet (listing)3"/>
    <w:basedOn w:val="Normal"/>
    <w:rsid w:val="00F21D29"/>
    <w:pPr>
      <w:tabs>
        <w:tab w:val="num" w:pos="1080"/>
      </w:tabs>
      <w:spacing w:before="120"/>
      <w:ind w:left="1080" w:hanging="360"/>
    </w:pPr>
    <w:rPr>
      <w:rFonts w:cs="Arial"/>
    </w:rPr>
  </w:style>
  <w:style w:type="paragraph" w:customStyle="1" w:styleId="Appendix">
    <w:name w:val="Appendix"/>
    <w:basedOn w:val="Heading1"/>
    <w:next w:val="BodyText"/>
    <w:rsid w:val="00DE5309"/>
    <w:pPr>
      <w:numPr>
        <w:numId w:val="0"/>
      </w:numPr>
      <w:jc w:val="center"/>
    </w:pPr>
    <w:rPr>
      <w:rFonts w:cs="Arial"/>
      <w:sz w:val="28"/>
    </w:rPr>
  </w:style>
  <w:style w:type="paragraph" w:styleId="Header">
    <w:name w:val="header"/>
    <w:basedOn w:val="Normal"/>
    <w:link w:val="HeaderChar"/>
    <w:uiPriority w:val="99"/>
    <w:rsid w:val="00DE5309"/>
    <w:pPr>
      <w:tabs>
        <w:tab w:val="center" w:pos="4320"/>
        <w:tab w:val="right" w:pos="8640"/>
      </w:tabs>
    </w:pPr>
  </w:style>
  <w:style w:type="paragraph" w:styleId="CommentText">
    <w:name w:val="annotation text"/>
    <w:basedOn w:val="Normal"/>
    <w:link w:val="CommentTextChar"/>
    <w:uiPriority w:val="99"/>
    <w:rsid w:val="00DE5309"/>
    <w:pPr>
      <w:spacing w:line="240" w:lineRule="auto"/>
    </w:pPr>
    <w:rPr>
      <w:sz w:val="20"/>
    </w:rPr>
  </w:style>
  <w:style w:type="character" w:styleId="FollowedHyperlink">
    <w:name w:val="FollowedHyperlink"/>
    <w:basedOn w:val="DefaultParagraphFont"/>
    <w:rsid w:val="00DE5309"/>
    <w:rPr>
      <w:color w:val="800080"/>
      <w:u w:val="single"/>
    </w:rPr>
  </w:style>
  <w:style w:type="paragraph" w:customStyle="1" w:styleId="BodyText4">
    <w:name w:val="Body Text 4"/>
    <w:basedOn w:val="BodyText3"/>
    <w:rsid w:val="00DE5309"/>
    <w:pPr>
      <w:ind w:left="1440"/>
    </w:pPr>
  </w:style>
  <w:style w:type="paragraph" w:styleId="BalloonText">
    <w:name w:val="Balloon Text"/>
    <w:basedOn w:val="Normal"/>
    <w:semiHidden/>
    <w:rsid w:val="00DE5309"/>
    <w:rPr>
      <w:rFonts w:ascii="Tahoma" w:hAnsi="Tahoma" w:cs="Tahoma"/>
      <w:sz w:val="16"/>
      <w:szCs w:val="16"/>
    </w:rPr>
  </w:style>
  <w:style w:type="paragraph" w:styleId="Title">
    <w:name w:val="Title"/>
    <w:basedOn w:val="Normal"/>
    <w:qFormat/>
    <w:rsid w:val="00DE5309"/>
    <w:pPr>
      <w:spacing w:before="120" w:after="240" w:line="240" w:lineRule="auto"/>
      <w:jc w:val="center"/>
    </w:pPr>
    <w:rPr>
      <w:sz w:val="24"/>
      <w:szCs w:val="24"/>
    </w:rPr>
  </w:style>
  <w:style w:type="paragraph" w:customStyle="1" w:styleId="Normal-text">
    <w:name w:val="Normal-text"/>
    <w:basedOn w:val="Normal"/>
    <w:rsid w:val="00473B08"/>
    <w:pPr>
      <w:tabs>
        <w:tab w:val="left" w:pos="0"/>
      </w:tabs>
      <w:suppressAutoHyphens/>
      <w:spacing w:before="60" w:after="120" w:line="240" w:lineRule="auto"/>
    </w:pPr>
    <w:rPr>
      <w:sz w:val="24"/>
    </w:rPr>
  </w:style>
  <w:style w:type="paragraph" w:customStyle="1" w:styleId="BodyText2Italic">
    <w:name w:val="Body Text 2 + Italic"/>
    <w:aliases w:val="Black"/>
    <w:basedOn w:val="BodyText"/>
    <w:rsid w:val="00DE5309"/>
    <w:rPr>
      <w:i/>
      <w:iCs/>
      <w:color w:val="000000"/>
    </w:rPr>
  </w:style>
  <w:style w:type="paragraph" w:customStyle="1" w:styleId="CROMSInstruction">
    <w:name w:val="CROMS_Instruction"/>
    <w:basedOn w:val="BodyText"/>
    <w:uiPriority w:val="17"/>
    <w:qFormat/>
    <w:rsid w:val="005838B3"/>
    <w:pPr>
      <w:spacing w:line="240" w:lineRule="auto"/>
    </w:pPr>
    <w:rPr>
      <w:i/>
      <w:iCs/>
      <w:color w:val="1F497D" w:themeColor="text2"/>
    </w:rPr>
  </w:style>
  <w:style w:type="paragraph" w:styleId="Subtitle">
    <w:name w:val="Subtitle"/>
    <w:basedOn w:val="Normal"/>
    <w:qFormat/>
    <w:rsid w:val="00DE5309"/>
    <w:pPr>
      <w:spacing w:line="240" w:lineRule="auto"/>
      <w:jc w:val="center"/>
    </w:pPr>
    <w:rPr>
      <w:rFonts w:ascii="Times New Roman" w:hAnsi="Times New Roman"/>
      <w:sz w:val="24"/>
    </w:rPr>
  </w:style>
  <w:style w:type="paragraph" w:customStyle="1" w:styleId="ListBullet2a">
    <w:name w:val="List Bullet 2a"/>
    <w:basedOn w:val="ListBullet2"/>
    <w:rsid w:val="00CB063B"/>
    <w:pPr>
      <w:tabs>
        <w:tab w:val="clear" w:pos="1080"/>
        <w:tab w:val="left" w:pos="1260"/>
      </w:tabs>
      <w:ind w:left="1267"/>
    </w:pPr>
  </w:style>
  <w:style w:type="character" w:customStyle="1" w:styleId="Char">
    <w:name w:val="Char"/>
    <w:basedOn w:val="DefaultParagraphFont"/>
    <w:rsid w:val="00DE5309"/>
    <w:rPr>
      <w:rFonts w:ascii="Arial" w:hAnsi="Arial"/>
      <w:sz w:val="22"/>
      <w:lang w:val="en-US" w:eastAsia="en-US" w:bidi="ar-SA"/>
    </w:rPr>
  </w:style>
  <w:style w:type="character" w:styleId="CommentReference">
    <w:name w:val="annotation reference"/>
    <w:basedOn w:val="DefaultParagraphFont"/>
    <w:uiPriority w:val="99"/>
    <w:rsid w:val="00DE5309"/>
    <w:rPr>
      <w:sz w:val="16"/>
      <w:szCs w:val="16"/>
    </w:rPr>
  </w:style>
  <w:style w:type="paragraph" w:styleId="CommentSubject">
    <w:name w:val="annotation subject"/>
    <w:basedOn w:val="CommentText"/>
    <w:next w:val="CommentText"/>
    <w:semiHidden/>
    <w:rsid w:val="00DE5309"/>
    <w:pPr>
      <w:spacing w:line="274" w:lineRule="auto"/>
    </w:pPr>
    <w:rPr>
      <w:b/>
      <w:bCs/>
    </w:rPr>
  </w:style>
  <w:style w:type="paragraph" w:styleId="NormalWeb">
    <w:name w:val="Normal (Web)"/>
    <w:basedOn w:val="Normal"/>
    <w:rsid w:val="00DE5309"/>
    <w:pPr>
      <w:spacing w:before="100" w:beforeAutospacing="1" w:after="100" w:afterAutospacing="1" w:line="288" w:lineRule="atLeast"/>
    </w:pPr>
    <w:rPr>
      <w:rFonts w:ascii="Verdana" w:hAnsi="Verdana"/>
      <w:sz w:val="18"/>
      <w:szCs w:val="18"/>
    </w:rPr>
  </w:style>
  <w:style w:type="character" w:styleId="HTMLCite">
    <w:name w:val="HTML Cite"/>
    <w:basedOn w:val="DefaultParagraphFont"/>
    <w:rsid w:val="00DE5309"/>
    <w:rPr>
      <w:i/>
      <w:iCs/>
    </w:rPr>
  </w:style>
  <w:style w:type="paragraph" w:customStyle="1" w:styleId="Style1">
    <w:name w:val="Style1"/>
    <w:basedOn w:val="BodyText"/>
    <w:next w:val="BodyText"/>
    <w:rsid w:val="003853CD"/>
    <w:pPr>
      <w:spacing w:before="0" w:line="240" w:lineRule="auto"/>
    </w:pPr>
    <w:rPr>
      <w:rFonts w:ascii="Times New Roman" w:hAnsi="Times New Roman"/>
      <w:szCs w:val="24"/>
    </w:rPr>
  </w:style>
  <w:style w:type="paragraph" w:customStyle="1" w:styleId="CROMSTextNumberedListIndentManualNumberingabc">
    <w:name w:val="CROMS_TextNumberedListIndent_ManualNumbering_abc"/>
    <w:basedOn w:val="CROMSTextNumberedListManualNumbering123"/>
    <w:uiPriority w:val="17"/>
    <w:qFormat/>
    <w:rsid w:val="00160329"/>
    <w:pPr>
      <w:ind w:left="1296"/>
    </w:pPr>
  </w:style>
  <w:style w:type="paragraph" w:customStyle="1" w:styleId="CROMSTextNumberedListManualNumbering123">
    <w:name w:val="CROMS_TextNumberedList_ManualNumbering_123"/>
    <w:basedOn w:val="Normal"/>
    <w:uiPriority w:val="17"/>
    <w:qFormat/>
    <w:rsid w:val="00160329"/>
    <w:pPr>
      <w:tabs>
        <w:tab w:val="left" w:pos="900"/>
      </w:tabs>
      <w:spacing w:before="60" w:after="120" w:line="360" w:lineRule="auto"/>
      <w:ind w:left="864" w:hanging="432"/>
    </w:pPr>
    <w:rPr>
      <w:rFonts w:eastAsia="Calibri"/>
      <w:szCs w:val="22"/>
    </w:rPr>
  </w:style>
  <w:style w:type="paragraph" w:styleId="EndnoteText">
    <w:name w:val="endnote text"/>
    <w:basedOn w:val="Normal"/>
    <w:link w:val="EndnoteTextChar"/>
    <w:rsid w:val="0079590C"/>
    <w:pPr>
      <w:spacing w:line="240" w:lineRule="auto"/>
    </w:pPr>
    <w:rPr>
      <w:rFonts w:ascii="Times New Roman" w:hAnsi="Times New Roman"/>
      <w:sz w:val="20"/>
    </w:rPr>
  </w:style>
  <w:style w:type="character" w:customStyle="1" w:styleId="EndnoteTextChar">
    <w:name w:val="Endnote Text Char"/>
    <w:basedOn w:val="DefaultParagraphFont"/>
    <w:link w:val="EndnoteText"/>
    <w:rsid w:val="0079590C"/>
    <w:rPr>
      <w:lang w:val="en-US" w:eastAsia="en-US" w:bidi="ar-SA"/>
    </w:rPr>
  </w:style>
  <w:style w:type="paragraph" w:customStyle="1" w:styleId="Style2">
    <w:name w:val="Style2"/>
    <w:basedOn w:val="BodyText"/>
    <w:autoRedefine/>
    <w:rsid w:val="005B50A1"/>
  </w:style>
  <w:style w:type="paragraph" w:customStyle="1" w:styleId="StyleBodyTextItalic">
    <w:name w:val="Style Body Text + Italic"/>
    <w:basedOn w:val="BodyText"/>
    <w:link w:val="StyleBodyTextItalicChar"/>
    <w:rsid w:val="00A151EF"/>
    <w:rPr>
      <w:iCs/>
    </w:rPr>
  </w:style>
  <w:style w:type="character" w:customStyle="1" w:styleId="StyleBodyTextItalicChar">
    <w:name w:val="Style Body Text + Italic Char"/>
    <w:basedOn w:val="BodyTextChar"/>
    <w:link w:val="StyleBodyTextItalic"/>
    <w:rsid w:val="00A151EF"/>
    <w:rPr>
      <w:rFonts w:ascii="Arial" w:hAnsi="Arial"/>
      <w:iCs/>
      <w:sz w:val="24"/>
    </w:rPr>
  </w:style>
  <w:style w:type="paragraph" w:styleId="DocumentMap">
    <w:name w:val="Document Map"/>
    <w:basedOn w:val="Normal"/>
    <w:semiHidden/>
    <w:rsid w:val="00014A93"/>
    <w:pPr>
      <w:shd w:val="clear" w:color="auto" w:fill="000080"/>
    </w:pPr>
    <w:rPr>
      <w:rFonts w:ascii="Tahoma" w:hAnsi="Tahoma" w:cs="Tahoma"/>
      <w:sz w:val="20"/>
    </w:rPr>
  </w:style>
  <w:style w:type="paragraph" w:styleId="Revision">
    <w:name w:val="Revision"/>
    <w:hidden/>
    <w:uiPriority w:val="99"/>
    <w:semiHidden/>
    <w:rsid w:val="00AB033A"/>
    <w:rPr>
      <w:rFonts w:ascii="Arial" w:hAnsi="Arial"/>
      <w:sz w:val="22"/>
    </w:rPr>
  </w:style>
  <w:style w:type="paragraph" w:styleId="BlockText">
    <w:name w:val="Block Text"/>
    <w:basedOn w:val="Normal"/>
    <w:rsid w:val="004717A7"/>
    <w:pPr>
      <w:spacing w:after="120"/>
      <w:ind w:left="1440" w:right="1440"/>
    </w:pPr>
  </w:style>
  <w:style w:type="paragraph" w:customStyle="1" w:styleId="bulletedlist-level1">
    <w:name w:val="bulleted list - level 1"/>
    <w:basedOn w:val="BodyText"/>
    <w:rsid w:val="00376652"/>
    <w:pPr>
      <w:numPr>
        <w:numId w:val="4"/>
      </w:numPr>
      <w:tabs>
        <w:tab w:val="clear" w:pos="1080"/>
        <w:tab w:val="num" w:pos="360"/>
      </w:tabs>
      <w:spacing w:after="240" w:line="240" w:lineRule="auto"/>
      <w:ind w:left="720"/>
    </w:pPr>
    <w:rPr>
      <w:rFonts w:ascii="Times New Roman" w:hAnsi="Times New Roman"/>
      <w:szCs w:val="24"/>
    </w:rPr>
  </w:style>
  <w:style w:type="character" w:customStyle="1" w:styleId="Char0">
    <w:name w:val="Char"/>
    <w:basedOn w:val="DefaultParagraphFont"/>
    <w:rsid w:val="00F21D29"/>
    <w:rPr>
      <w:rFonts w:ascii="Arial" w:hAnsi="Arial"/>
      <w:sz w:val="22"/>
      <w:lang w:val="en-US" w:eastAsia="en-US" w:bidi="ar-SA"/>
    </w:rPr>
  </w:style>
  <w:style w:type="paragraph" w:styleId="ListBullet">
    <w:name w:val="List Bullet"/>
    <w:basedOn w:val="Normal"/>
    <w:rsid w:val="00626A85"/>
    <w:pPr>
      <w:numPr>
        <w:numId w:val="2"/>
      </w:numPr>
      <w:contextualSpacing/>
    </w:pPr>
  </w:style>
  <w:style w:type="paragraph" w:customStyle="1" w:styleId="CROMSInstructionalTextBullets">
    <w:name w:val="CROMS_Instructional Text_Bullets"/>
    <w:basedOn w:val="CROMSInstruction"/>
    <w:qFormat/>
    <w:rsid w:val="00002F7E"/>
    <w:pPr>
      <w:numPr>
        <w:numId w:val="12"/>
      </w:numPr>
    </w:pPr>
  </w:style>
  <w:style w:type="paragraph" w:styleId="PlainText">
    <w:name w:val="Plain Text"/>
    <w:basedOn w:val="Normal"/>
    <w:link w:val="PlainTextChar"/>
    <w:uiPriority w:val="99"/>
    <w:unhideWhenUsed/>
    <w:rsid w:val="001B3D64"/>
    <w:pPr>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1B3D64"/>
    <w:rPr>
      <w:rFonts w:ascii="Consolas" w:eastAsia="Calibri" w:hAnsi="Consolas" w:cs="Times New Roman"/>
      <w:sz w:val="21"/>
      <w:szCs w:val="21"/>
    </w:rPr>
  </w:style>
  <w:style w:type="paragraph" w:customStyle="1" w:styleId="CROMSFrontMatterHeading1TOC">
    <w:name w:val="CROMS_FrontMatterHeading1(TOC)"/>
    <w:basedOn w:val="CROMSTextNumberedListIndentManualNumberingabc"/>
    <w:next w:val="CROMSText"/>
    <w:uiPriority w:val="14"/>
    <w:qFormat/>
    <w:rsid w:val="008D2801"/>
    <w:pPr>
      <w:pageBreakBefore/>
      <w:tabs>
        <w:tab w:val="clear" w:pos="900"/>
      </w:tabs>
      <w:spacing w:before="180" w:after="240"/>
      <w:ind w:left="0" w:firstLine="0"/>
      <w:jc w:val="center"/>
      <w:outlineLvl w:val="0"/>
    </w:pPr>
    <w:rPr>
      <w:rFonts w:eastAsia="Times New Roman"/>
      <w:b/>
      <w:bCs/>
      <w:kern w:val="28"/>
      <w:sz w:val="24"/>
      <w:szCs w:val="32"/>
    </w:rPr>
  </w:style>
  <w:style w:type="paragraph" w:customStyle="1" w:styleId="CROMSFrontMatterHeading2">
    <w:name w:val="CROMS_FrontMatterHeading2"/>
    <w:basedOn w:val="CROMSFrontMatterHeading1TOC"/>
    <w:uiPriority w:val="15"/>
    <w:qFormat/>
    <w:rsid w:val="00160329"/>
    <w:pPr>
      <w:outlineLvl w:val="9"/>
    </w:pPr>
  </w:style>
  <w:style w:type="paragraph" w:customStyle="1" w:styleId="CROMSFrontMatterText">
    <w:name w:val="CROMS_FrontMatterText"/>
    <w:basedOn w:val="Normal"/>
    <w:uiPriority w:val="15"/>
    <w:qFormat/>
    <w:rsid w:val="00160329"/>
    <w:pPr>
      <w:tabs>
        <w:tab w:val="left" w:pos="720"/>
      </w:tabs>
      <w:spacing w:before="240" w:after="120" w:line="240" w:lineRule="auto"/>
    </w:pPr>
    <w:rPr>
      <w:rFonts w:ascii="Times New Roman" w:eastAsia="Calibri" w:hAnsi="Times New Roman"/>
      <w:bCs/>
      <w:sz w:val="24"/>
      <w:szCs w:val="22"/>
    </w:rPr>
  </w:style>
  <w:style w:type="paragraph" w:customStyle="1" w:styleId="CROMSInstructionNumbered">
    <w:name w:val="CROMS_Instruction_Numbered"/>
    <w:basedOn w:val="CROMSTextNumberedListManualNumbering123"/>
    <w:uiPriority w:val="17"/>
    <w:qFormat/>
    <w:rsid w:val="00160329"/>
    <w:rPr>
      <w:i/>
      <w:color w:val="1F497D"/>
    </w:rPr>
  </w:style>
  <w:style w:type="paragraph" w:customStyle="1" w:styleId="CROMSList">
    <w:name w:val="CROMS_List"/>
    <w:basedOn w:val="CROMSTextNumberedListManualNumbering123"/>
    <w:uiPriority w:val="17"/>
    <w:qFormat/>
    <w:rsid w:val="00160329"/>
    <w:pPr>
      <w:spacing w:before="0" w:after="0"/>
      <w:ind w:left="0" w:firstLine="0"/>
    </w:pPr>
    <w:rPr>
      <w:rFonts w:ascii="Times New (W1)" w:hAnsi="Times New (W1)"/>
    </w:rPr>
  </w:style>
  <w:style w:type="paragraph" w:customStyle="1" w:styleId="CROMSTableParameters">
    <w:name w:val="CROMS_Table_Parameters"/>
    <w:basedOn w:val="CROMSText"/>
    <w:uiPriority w:val="17"/>
    <w:qFormat/>
    <w:rsid w:val="00160329"/>
  </w:style>
  <w:style w:type="paragraph" w:customStyle="1" w:styleId="CROMSTextBold">
    <w:name w:val="CROMS_Text_Bold"/>
    <w:basedOn w:val="CROMSText"/>
    <w:uiPriority w:val="17"/>
    <w:qFormat/>
    <w:rsid w:val="00160329"/>
    <w:rPr>
      <w:b/>
    </w:rPr>
  </w:style>
  <w:style w:type="paragraph" w:customStyle="1" w:styleId="CROMSTitleRows">
    <w:name w:val="CROMS_Title_Rows"/>
    <w:basedOn w:val="Normal"/>
    <w:uiPriority w:val="17"/>
    <w:qFormat/>
    <w:rsid w:val="00160329"/>
    <w:pPr>
      <w:spacing w:before="120" w:after="120" w:line="360" w:lineRule="auto"/>
      <w:jc w:val="right"/>
    </w:pPr>
    <w:rPr>
      <w:rFonts w:eastAsia="Calibri" w:cs="Arial"/>
      <w:b/>
      <w:caps/>
      <w:szCs w:val="24"/>
    </w:rPr>
  </w:style>
  <w:style w:type="paragraph" w:customStyle="1" w:styleId="CROMSTextBullet">
    <w:name w:val="CROMS_Text_Bullet"/>
    <w:basedOn w:val="ListBullet"/>
    <w:qFormat/>
    <w:rsid w:val="00F21977"/>
    <w:pPr>
      <w:tabs>
        <w:tab w:val="clear" w:pos="360"/>
        <w:tab w:val="left" w:pos="720"/>
      </w:tabs>
      <w:spacing w:after="120"/>
      <w:ind w:left="720"/>
      <w:contextualSpacing w:val="0"/>
    </w:pPr>
    <w:rPr>
      <w:sz w:val="24"/>
      <w:szCs w:val="24"/>
    </w:rPr>
  </w:style>
  <w:style w:type="paragraph" w:customStyle="1" w:styleId="Title2">
    <w:name w:val="Title 2"/>
    <w:basedOn w:val="Title"/>
    <w:next w:val="CROMSText"/>
    <w:qFormat/>
    <w:rsid w:val="00E22C9C"/>
    <w:pPr>
      <w:spacing w:before="360" w:after="360"/>
    </w:pPr>
    <w:rPr>
      <w:b/>
      <w:sz w:val="28"/>
    </w:rPr>
  </w:style>
  <w:style w:type="table" w:styleId="TableGrid">
    <w:name w:val="Table Grid"/>
    <w:basedOn w:val="TableNormal"/>
    <w:rsid w:val="00F41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E6023"/>
    <w:rPr>
      <w:rFonts w:ascii="Arial" w:hAnsi="Arial"/>
      <w:sz w:val="22"/>
    </w:rPr>
  </w:style>
  <w:style w:type="character" w:customStyle="1" w:styleId="CommentTextChar">
    <w:name w:val="Comment Text Char"/>
    <w:link w:val="CommentText"/>
    <w:uiPriority w:val="99"/>
    <w:locked/>
    <w:rsid w:val="0059760C"/>
    <w:rPr>
      <w:rFonts w:ascii="Arial" w:hAnsi="Arial"/>
    </w:rPr>
  </w:style>
  <w:style w:type="paragraph" w:styleId="ListParagraph">
    <w:name w:val="List Paragraph"/>
    <w:basedOn w:val="Normal"/>
    <w:uiPriority w:val="34"/>
    <w:qFormat/>
    <w:rsid w:val="00781076"/>
    <w:pPr>
      <w:spacing w:line="240" w:lineRule="auto"/>
      <w:ind w:left="720"/>
      <w:contextualSpacing/>
    </w:pPr>
    <w:rPr>
      <w:rFonts w:ascii="Times New Roman" w:eastAsia="Calibri" w:hAnsi="Times New Roman"/>
      <w:sz w:val="24"/>
      <w:szCs w:val="22"/>
    </w:rPr>
  </w:style>
  <w:style w:type="character" w:customStyle="1" w:styleId="StyleHyperlink">
    <w:name w:val="Style Hyperlink +"/>
    <w:rsid w:val="00E4075D"/>
    <w:rPr>
      <w:rFonts w:ascii="Arial" w:hAnsi="Arial"/>
      <w:i/>
      <w:color w:val="0000FF"/>
      <w:sz w:val="24"/>
      <w:u w:val="none"/>
    </w:rPr>
  </w:style>
  <w:style w:type="paragraph" w:customStyle="1" w:styleId="EmphasisStrong">
    <w:name w:val="Emphasis+Strong"/>
    <w:basedOn w:val="BodyText"/>
    <w:link w:val="EmphasisStrongChar"/>
    <w:rsid w:val="00E4075D"/>
    <w:pPr>
      <w:spacing w:before="240" w:after="0"/>
    </w:pPr>
    <w:rPr>
      <w:b/>
      <w:bCs/>
      <w:i/>
      <w:iCs/>
    </w:rPr>
  </w:style>
  <w:style w:type="character" w:customStyle="1" w:styleId="EmphasisStrongChar">
    <w:name w:val="Emphasis+Strong Char"/>
    <w:link w:val="EmphasisStrong"/>
    <w:rsid w:val="00E4075D"/>
    <w:rPr>
      <w:rFonts w:ascii="Arial" w:hAnsi="Arial"/>
      <w:b/>
      <w:bCs/>
      <w:i/>
      <w:iCs/>
      <w:sz w:val="24"/>
    </w:rPr>
  </w:style>
  <w:style w:type="character" w:customStyle="1" w:styleId="Style10pt">
    <w:name w:val="Style 10 pt"/>
    <w:rsid w:val="00D15121"/>
    <w:rPr>
      <w:sz w:val="24"/>
    </w:rPr>
  </w:style>
  <w:style w:type="character" w:styleId="Strong">
    <w:name w:val="Strong"/>
    <w:qFormat/>
    <w:rsid w:val="00FC1CE9"/>
    <w:rPr>
      <w:b/>
      <w:bCs/>
    </w:rPr>
  </w:style>
  <w:style w:type="character" w:styleId="BookTitle">
    <w:name w:val="Book Title"/>
    <w:uiPriority w:val="33"/>
    <w:qFormat/>
    <w:rsid w:val="00F67EF4"/>
    <w:rPr>
      <w:b/>
      <w:sz w:val="40"/>
      <w:szCs w:val="40"/>
    </w:rPr>
  </w:style>
  <w:style w:type="character" w:customStyle="1" w:styleId="UnresolvedMention1">
    <w:name w:val="Unresolved Mention1"/>
    <w:basedOn w:val="DefaultParagraphFont"/>
    <w:uiPriority w:val="99"/>
    <w:semiHidden/>
    <w:unhideWhenUsed/>
    <w:rsid w:val="00CA0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6390">
      <w:bodyDiv w:val="1"/>
      <w:marLeft w:val="0"/>
      <w:marRight w:val="0"/>
      <w:marTop w:val="0"/>
      <w:marBottom w:val="0"/>
      <w:divBdr>
        <w:top w:val="none" w:sz="0" w:space="0" w:color="auto"/>
        <w:left w:val="none" w:sz="0" w:space="0" w:color="auto"/>
        <w:bottom w:val="none" w:sz="0" w:space="0" w:color="auto"/>
        <w:right w:val="none" w:sz="0" w:space="0" w:color="auto"/>
      </w:divBdr>
    </w:div>
    <w:div w:id="639117810">
      <w:bodyDiv w:val="1"/>
      <w:marLeft w:val="0"/>
      <w:marRight w:val="0"/>
      <w:marTop w:val="0"/>
      <w:marBottom w:val="0"/>
      <w:divBdr>
        <w:top w:val="none" w:sz="0" w:space="0" w:color="auto"/>
        <w:left w:val="none" w:sz="0" w:space="0" w:color="auto"/>
        <w:bottom w:val="none" w:sz="0" w:space="0" w:color="auto"/>
        <w:right w:val="none" w:sz="0" w:space="0" w:color="auto"/>
      </w:divBdr>
    </w:div>
    <w:div w:id="693069620">
      <w:bodyDiv w:val="1"/>
      <w:marLeft w:val="0"/>
      <w:marRight w:val="0"/>
      <w:marTop w:val="0"/>
      <w:marBottom w:val="0"/>
      <w:divBdr>
        <w:top w:val="none" w:sz="0" w:space="0" w:color="auto"/>
        <w:left w:val="none" w:sz="0" w:space="0" w:color="auto"/>
        <w:bottom w:val="none" w:sz="0" w:space="0" w:color="auto"/>
        <w:right w:val="none" w:sz="0" w:space="0" w:color="auto"/>
      </w:divBdr>
    </w:div>
    <w:div w:id="716124180">
      <w:bodyDiv w:val="1"/>
      <w:marLeft w:val="0"/>
      <w:marRight w:val="0"/>
      <w:marTop w:val="0"/>
      <w:marBottom w:val="0"/>
      <w:divBdr>
        <w:top w:val="none" w:sz="0" w:space="0" w:color="auto"/>
        <w:left w:val="none" w:sz="0" w:space="0" w:color="auto"/>
        <w:bottom w:val="none" w:sz="0" w:space="0" w:color="auto"/>
        <w:right w:val="none" w:sz="0" w:space="0" w:color="auto"/>
      </w:divBdr>
    </w:div>
    <w:div w:id="824399150">
      <w:bodyDiv w:val="1"/>
      <w:marLeft w:val="0"/>
      <w:marRight w:val="0"/>
      <w:marTop w:val="0"/>
      <w:marBottom w:val="0"/>
      <w:divBdr>
        <w:top w:val="none" w:sz="0" w:space="0" w:color="auto"/>
        <w:left w:val="none" w:sz="0" w:space="0" w:color="auto"/>
        <w:bottom w:val="none" w:sz="0" w:space="0" w:color="auto"/>
        <w:right w:val="none" w:sz="0" w:space="0" w:color="auto"/>
      </w:divBdr>
    </w:div>
    <w:div w:id="949118776">
      <w:bodyDiv w:val="1"/>
      <w:marLeft w:val="0"/>
      <w:marRight w:val="0"/>
      <w:marTop w:val="0"/>
      <w:marBottom w:val="0"/>
      <w:divBdr>
        <w:top w:val="none" w:sz="0" w:space="0" w:color="auto"/>
        <w:left w:val="none" w:sz="0" w:space="0" w:color="auto"/>
        <w:bottom w:val="none" w:sz="0" w:space="0" w:color="auto"/>
        <w:right w:val="none" w:sz="0" w:space="0" w:color="auto"/>
      </w:divBdr>
      <w:divsChild>
        <w:div w:id="1213536289">
          <w:marLeft w:val="0"/>
          <w:marRight w:val="0"/>
          <w:marTop w:val="0"/>
          <w:marBottom w:val="0"/>
          <w:divBdr>
            <w:top w:val="none" w:sz="0" w:space="0" w:color="auto"/>
            <w:left w:val="none" w:sz="0" w:space="0" w:color="auto"/>
            <w:bottom w:val="none" w:sz="0" w:space="0" w:color="auto"/>
            <w:right w:val="none" w:sz="0" w:space="0" w:color="auto"/>
          </w:divBdr>
        </w:div>
      </w:divsChild>
    </w:div>
    <w:div w:id="979069704">
      <w:bodyDiv w:val="1"/>
      <w:marLeft w:val="0"/>
      <w:marRight w:val="0"/>
      <w:marTop w:val="0"/>
      <w:marBottom w:val="0"/>
      <w:divBdr>
        <w:top w:val="none" w:sz="0" w:space="0" w:color="auto"/>
        <w:left w:val="none" w:sz="0" w:space="0" w:color="auto"/>
        <w:bottom w:val="none" w:sz="0" w:space="0" w:color="auto"/>
        <w:right w:val="none" w:sz="0" w:space="0" w:color="auto"/>
      </w:divBdr>
      <w:divsChild>
        <w:div w:id="1818523564">
          <w:marLeft w:val="0"/>
          <w:marRight w:val="0"/>
          <w:marTop w:val="0"/>
          <w:marBottom w:val="0"/>
          <w:divBdr>
            <w:top w:val="none" w:sz="0" w:space="0" w:color="auto"/>
            <w:left w:val="none" w:sz="0" w:space="0" w:color="auto"/>
            <w:bottom w:val="none" w:sz="0" w:space="0" w:color="auto"/>
            <w:right w:val="none" w:sz="0" w:space="0" w:color="auto"/>
          </w:divBdr>
        </w:div>
      </w:divsChild>
    </w:div>
    <w:div w:id="1078361024">
      <w:bodyDiv w:val="1"/>
      <w:marLeft w:val="0"/>
      <w:marRight w:val="0"/>
      <w:marTop w:val="0"/>
      <w:marBottom w:val="0"/>
      <w:divBdr>
        <w:top w:val="none" w:sz="0" w:space="0" w:color="auto"/>
        <w:left w:val="none" w:sz="0" w:space="0" w:color="auto"/>
        <w:bottom w:val="none" w:sz="0" w:space="0" w:color="auto"/>
        <w:right w:val="none" w:sz="0" w:space="0" w:color="auto"/>
      </w:divBdr>
    </w:div>
    <w:div w:id="1659924451">
      <w:bodyDiv w:val="1"/>
      <w:marLeft w:val="0"/>
      <w:marRight w:val="0"/>
      <w:marTop w:val="0"/>
      <w:marBottom w:val="0"/>
      <w:divBdr>
        <w:top w:val="none" w:sz="0" w:space="0" w:color="auto"/>
        <w:left w:val="none" w:sz="0" w:space="0" w:color="auto"/>
        <w:bottom w:val="none" w:sz="0" w:space="0" w:color="auto"/>
        <w:right w:val="none" w:sz="0" w:space="0" w:color="auto"/>
      </w:divBdr>
    </w:div>
    <w:div w:id="18985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icmje.org/recommendations/" TargetMode="External"/><Relationship Id="rId3" Type="http://schemas.openxmlformats.org/officeDocument/2006/relationships/customXml" Target="../customXml/item3.xml"/><Relationship Id="rId21" Type="http://schemas.openxmlformats.org/officeDocument/2006/relationships/hyperlink" Target="http://www.hhs.gov/ohrp/humansubjects/guidance/45cfr46.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icmje.org/recommendations/browse/publishing-and-editorial-issues/clinical-trial-registration.html" TargetMode="External"/><Relationship Id="rId33" Type="http://schemas.openxmlformats.org/officeDocument/2006/relationships/hyperlink" Target="http://www.refworks.com/refworks2/?r=authentication::init&amp;groupcode=RWGWUMC"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prsinfo.clinicaltrials.gov/definition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dcr.nih.gov/sites/default/files/2018-02/nidcr-clinical-trial-observational-protocol-template.dotx" TargetMode="External"/><Relationship Id="rId24" Type="http://schemas.openxmlformats.org/officeDocument/2006/relationships/hyperlink" Target="http://www.hhs.gov/ohrp/policy/checklists/decisioncharts.html" TargetMode="External"/><Relationship Id="rId32" Type="http://schemas.openxmlformats.org/officeDocument/2006/relationships/hyperlink" Target="http://www.pubmedcentral.nih.gov/"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fda.gov/downloads/Drugs/GuidanceComplianceRegulatoryInformation/Guidances/UCM073122.pdf" TargetMode="External"/><Relationship Id="rId28" Type="http://schemas.openxmlformats.org/officeDocument/2006/relationships/hyperlink" Target="https://prsinfo.clinicaltrials.gov/definitions.html"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publicaccess.nih.gov/policy.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ma.europa.eu/docs/en_GB/document_library/Scientific_guideline/2009/09/WC500002941.pdf" TargetMode="External"/><Relationship Id="rId27" Type="http://schemas.openxmlformats.org/officeDocument/2006/relationships/hyperlink" Target="https://prsinfo.clinicaltrials.gov/definitions.html" TargetMode="External"/><Relationship Id="rId30" Type="http://schemas.openxmlformats.org/officeDocument/2006/relationships/hyperlink" Target="https://www.effectivehealthcare.ahrq.gov/index.cfm/search-for-guides-reviews-and-reports/?pageaction=displayproduct&amp;productid=401"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bi\AppData\Local\Temp\nidcr-clinical-trial-observational-protoco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852fece1-1881-41ae-961d-eb03a420f142"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00B7E52DEC34988A120D86BAEC373" ma:contentTypeVersion="2" ma:contentTypeDescription="Create a new document." ma:contentTypeScope="" ma:versionID="1eefdde7fd23d9efc996b222a53c3b05">
  <xsd:schema xmlns:xsd="http://www.w3.org/2001/XMLSchema" xmlns:xs="http://www.w3.org/2001/XMLSchema" xmlns:p="http://schemas.microsoft.com/office/2006/metadata/properties" xmlns:ns1="http://schemas.microsoft.com/sharepoint/v3" xmlns:ns2="852fece1-1881-41ae-961d-eb03a420f142" targetNamespace="http://schemas.microsoft.com/office/2006/metadata/properties" ma:root="true" ma:fieldsID="6f0c642b60894295f6ceb50427ff6d06" ns1:_="" ns2:_="">
    <xsd:import namespace="http://schemas.microsoft.com/sharepoint/v3"/>
    <xsd:import namespace="852fece1-1881-41ae-961d-eb03a420f14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fece1-1881-41ae-961d-eb03a420f14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92BA-E802-4BEB-8239-B113FA6AC118}">
  <ds:schemaRefs>
    <ds:schemaRef ds:uri="http://schemas.microsoft.com/office/2006/metadata/properties"/>
    <ds:schemaRef ds:uri="http://schemas.microsoft.com/office/infopath/2007/PartnerControls"/>
    <ds:schemaRef ds:uri="852fece1-1881-41ae-961d-eb03a420f142"/>
    <ds:schemaRef ds:uri="http://schemas.microsoft.com/sharepoint/v3"/>
  </ds:schemaRefs>
</ds:datastoreItem>
</file>

<file path=customXml/itemProps2.xml><?xml version="1.0" encoding="utf-8"?>
<ds:datastoreItem xmlns:ds="http://schemas.openxmlformats.org/officeDocument/2006/customXml" ds:itemID="{3F5F7034-9CC9-4DEA-AF01-9F52FB82B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2fece1-1881-41ae-961d-eb03a420f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C566A-BFC5-4120-B697-D5FE22F67E02}">
  <ds:schemaRefs>
    <ds:schemaRef ds:uri="http://schemas.microsoft.com/sharepoint/v3/contenttype/forms"/>
  </ds:schemaRefs>
</ds:datastoreItem>
</file>

<file path=customXml/itemProps4.xml><?xml version="1.0" encoding="utf-8"?>
<ds:datastoreItem xmlns:ds="http://schemas.openxmlformats.org/officeDocument/2006/customXml" ds:itemID="{4C4835A5-0DF6-424C-9F3C-ADDB6982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nidcr-clinical-trial-observational-protocol-template</Template>
  <TotalTime>0</TotalTime>
  <Pages>45</Pages>
  <Words>9885</Words>
  <Characters>60106</Characters>
  <Application>Microsoft Office Word</Application>
  <DocSecurity>0</DocSecurity>
  <Lines>2003</Lines>
  <Paragraphs>1841</Paragraphs>
  <ScaleCrop>false</ScaleCrop>
  <HeadingPairs>
    <vt:vector size="2" baseType="variant">
      <vt:variant>
        <vt:lpstr>Title</vt:lpstr>
      </vt:variant>
      <vt:variant>
        <vt:i4>1</vt:i4>
      </vt:variant>
    </vt:vector>
  </HeadingPairs>
  <TitlesOfParts>
    <vt:vector size="1" baseType="lpstr">
      <vt:lpstr>NIDCR Clinical Study Observational Protocol</vt:lpstr>
    </vt:vector>
  </TitlesOfParts>
  <Company>RHO, Inc.</Company>
  <LinksUpToDate>false</LinksUpToDate>
  <CharactersWithSpaces>68150</CharactersWithSpaces>
  <SharedDoc>false</SharedDoc>
  <HLinks>
    <vt:vector size="1182" baseType="variant">
      <vt:variant>
        <vt:i4>7143461</vt:i4>
      </vt:variant>
      <vt:variant>
        <vt:i4>1092</vt:i4>
      </vt:variant>
      <vt:variant>
        <vt:i4>0</vt:i4>
      </vt:variant>
      <vt:variant>
        <vt:i4>5</vt:i4>
      </vt:variant>
      <vt:variant>
        <vt:lpwstr>http://www.hhs.gov/ohrp/policy/AdvEvntGuid.htm</vt:lpwstr>
      </vt:variant>
      <vt:variant>
        <vt:lpwstr/>
      </vt:variant>
      <vt:variant>
        <vt:i4>2097198</vt:i4>
      </vt:variant>
      <vt:variant>
        <vt:i4>1089</vt:i4>
      </vt:variant>
      <vt:variant>
        <vt:i4>0</vt:i4>
      </vt:variant>
      <vt:variant>
        <vt:i4>5</vt:i4>
      </vt:variant>
      <vt:variant>
        <vt:lpwstr>http://www.access.gpo.gov/nara/cfr/waisidx_00/21cfrv8_00.html</vt:lpwstr>
      </vt:variant>
      <vt:variant>
        <vt:lpwstr/>
      </vt:variant>
      <vt:variant>
        <vt:i4>4063295</vt:i4>
      </vt:variant>
      <vt:variant>
        <vt:i4>1086</vt:i4>
      </vt:variant>
      <vt:variant>
        <vt:i4>0</vt:i4>
      </vt:variant>
      <vt:variant>
        <vt:i4>5</vt:i4>
      </vt:variant>
      <vt:variant>
        <vt:lpwstr>http://www.ich.org/MediaServer.jser?@_ID=482&amp;@_MODE=GLB</vt:lpwstr>
      </vt:variant>
      <vt:variant>
        <vt:lpwstr/>
      </vt:variant>
      <vt:variant>
        <vt:i4>7209071</vt:i4>
      </vt:variant>
      <vt:variant>
        <vt:i4>1083</vt:i4>
      </vt:variant>
      <vt:variant>
        <vt:i4>0</vt:i4>
      </vt:variant>
      <vt:variant>
        <vt:i4>5</vt:i4>
      </vt:variant>
      <vt:variant>
        <vt:lpwstr>http://grants2.nih.gov/grants/guide/notice-files/NOT-OD-03-025.html</vt:lpwstr>
      </vt:variant>
      <vt:variant>
        <vt:lpwstr/>
      </vt:variant>
      <vt:variant>
        <vt:i4>6553664</vt:i4>
      </vt:variant>
      <vt:variant>
        <vt:i4>1080</vt:i4>
      </vt:variant>
      <vt:variant>
        <vt:i4>0</vt:i4>
      </vt:variant>
      <vt:variant>
        <vt:i4>5</vt:i4>
      </vt:variant>
      <vt:variant>
        <vt:lpwstr>http://www.fda.gov/ora/compliance_ref/part11/Default.htm</vt:lpwstr>
      </vt:variant>
      <vt:variant>
        <vt:lpwstr/>
      </vt:variant>
      <vt:variant>
        <vt:i4>8257656</vt:i4>
      </vt:variant>
      <vt:variant>
        <vt:i4>1077</vt:i4>
      </vt:variant>
      <vt:variant>
        <vt:i4>0</vt:i4>
      </vt:variant>
      <vt:variant>
        <vt:i4>5</vt:i4>
      </vt:variant>
      <vt:variant>
        <vt:lpwstr>http://privacyruleandresearch.nih.gov/</vt:lpwstr>
      </vt:variant>
      <vt:variant>
        <vt:lpwstr/>
      </vt:variant>
      <vt:variant>
        <vt:i4>7209071</vt:i4>
      </vt:variant>
      <vt:variant>
        <vt:i4>1074</vt:i4>
      </vt:variant>
      <vt:variant>
        <vt:i4>0</vt:i4>
      </vt:variant>
      <vt:variant>
        <vt:i4>5</vt:i4>
      </vt:variant>
      <vt:variant>
        <vt:lpwstr>http://grants2.nih.gov/grants/guide/notice-files/NOT-OD-03-025.html</vt:lpwstr>
      </vt:variant>
      <vt:variant>
        <vt:lpwstr/>
      </vt:variant>
      <vt:variant>
        <vt:i4>7209022</vt:i4>
      </vt:variant>
      <vt:variant>
        <vt:i4>1071</vt:i4>
      </vt:variant>
      <vt:variant>
        <vt:i4>0</vt:i4>
      </vt:variant>
      <vt:variant>
        <vt:i4>5</vt:i4>
      </vt:variant>
      <vt:variant>
        <vt:lpwstr>http://www.accessdata.fda.gov/scripts/cdrh/cfdocs/cfCFR/CFRSearch.cfm?fr=50.20</vt:lpwstr>
      </vt:variant>
      <vt:variant>
        <vt:lpwstr/>
      </vt:variant>
      <vt:variant>
        <vt:i4>7209022</vt:i4>
      </vt:variant>
      <vt:variant>
        <vt:i4>1068</vt:i4>
      </vt:variant>
      <vt:variant>
        <vt:i4>0</vt:i4>
      </vt:variant>
      <vt:variant>
        <vt:i4>5</vt:i4>
      </vt:variant>
      <vt:variant>
        <vt:lpwstr>http://www.accessdata.fda.gov/scripts/cdrh/cfdocs/cfCFR/CFRSearch.cfm?fr=50.20</vt:lpwstr>
      </vt:variant>
      <vt:variant>
        <vt:lpwstr/>
      </vt:variant>
      <vt:variant>
        <vt:i4>1376287</vt:i4>
      </vt:variant>
      <vt:variant>
        <vt:i4>1065</vt:i4>
      </vt:variant>
      <vt:variant>
        <vt:i4>0</vt:i4>
      </vt:variant>
      <vt:variant>
        <vt:i4>5</vt:i4>
      </vt:variant>
      <vt:variant>
        <vt:lpwstr>http://www.hhs.gov/ohrp/humansubjects/guidance/45cfr46.htm</vt:lpwstr>
      </vt:variant>
      <vt:variant>
        <vt:lpwstr>46.116</vt:lpwstr>
      </vt:variant>
      <vt:variant>
        <vt:i4>2555967</vt:i4>
      </vt:variant>
      <vt:variant>
        <vt:i4>1062</vt:i4>
      </vt:variant>
      <vt:variant>
        <vt:i4>0</vt:i4>
      </vt:variant>
      <vt:variant>
        <vt:i4>5</vt:i4>
      </vt:variant>
      <vt:variant>
        <vt:lpwstr>http://www.hhs.gov/ohrp/humansubjects/guidance/45cfr46.htm</vt:lpwstr>
      </vt:variant>
      <vt:variant>
        <vt:lpwstr>46.116 21</vt:lpwstr>
      </vt:variant>
      <vt:variant>
        <vt:i4>5046336</vt:i4>
      </vt:variant>
      <vt:variant>
        <vt:i4>1059</vt:i4>
      </vt:variant>
      <vt:variant>
        <vt:i4>0</vt:i4>
      </vt:variant>
      <vt:variant>
        <vt:i4>5</vt:i4>
      </vt:variant>
      <vt:variant>
        <vt:lpwstr>http://www.hhs.gov/ohrp/humansubjects/assurance/consentckls.htmI</vt:lpwstr>
      </vt:variant>
      <vt:variant>
        <vt:lpwstr/>
      </vt:variant>
      <vt:variant>
        <vt:i4>327704</vt:i4>
      </vt:variant>
      <vt:variant>
        <vt:i4>1056</vt:i4>
      </vt:variant>
      <vt:variant>
        <vt:i4>0</vt:i4>
      </vt:variant>
      <vt:variant>
        <vt:i4>5</vt:i4>
      </vt:variant>
      <vt:variant>
        <vt:lpwstr>http://www.hhs.gov/ohrp/humansubjects/guidance/ictips.htm</vt:lpwstr>
      </vt:variant>
      <vt:variant>
        <vt:lpwstr/>
      </vt:variant>
      <vt:variant>
        <vt:i4>1376287</vt:i4>
      </vt:variant>
      <vt:variant>
        <vt:i4>1053</vt:i4>
      </vt:variant>
      <vt:variant>
        <vt:i4>0</vt:i4>
      </vt:variant>
      <vt:variant>
        <vt:i4>5</vt:i4>
      </vt:variant>
      <vt:variant>
        <vt:lpwstr>http://www.hhs.gov/ohrp/humansubjects/guidance/45cfr46.htm</vt:lpwstr>
      </vt:variant>
      <vt:variant>
        <vt:lpwstr>46.116</vt:lpwstr>
      </vt:variant>
      <vt:variant>
        <vt:i4>7340092</vt:i4>
      </vt:variant>
      <vt:variant>
        <vt:i4>1050</vt:i4>
      </vt:variant>
      <vt:variant>
        <vt:i4>0</vt:i4>
      </vt:variant>
      <vt:variant>
        <vt:i4>5</vt:i4>
      </vt:variant>
      <vt:variant>
        <vt:lpwstr>http://www.accessdata.fda.gov/scripts/cdrh/cfdocs/cfcfr/CFRSearch.cfm?FR=50</vt:lpwstr>
      </vt:variant>
      <vt:variant>
        <vt:lpwstr/>
      </vt:variant>
      <vt:variant>
        <vt:i4>2752544</vt:i4>
      </vt:variant>
      <vt:variant>
        <vt:i4>1047</vt:i4>
      </vt:variant>
      <vt:variant>
        <vt:i4>0</vt:i4>
      </vt:variant>
      <vt:variant>
        <vt:i4>5</vt:i4>
      </vt:variant>
      <vt:variant>
        <vt:lpwstr>http://www.fda.gov/cder/guidance/959fnl.pdf</vt:lpwstr>
      </vt:variant>
      <vt:variant>
        <vt:lpwstr/>
      </vt:variant>
      <vt:variant>
        <vt:i4>7143437</vt:i4>
      </vt:variant>
      <vt:variant>
        <vt:i4>1044</vt:i4>
      </vt:variant>
      <vt:variant>
        <vt:i4>0</vt:i4>
      </vt:variant>
      <vt:variant>
        <vt:i4>5</vt:i4>
      </vt:variant>
      <vt:variant>
        <vt:lpwstr>http://www.hhs.gov/ohrp/assurances/assurances_index.html</vt:lpwstr>
      </vt:variant>
      <vt:variant>
        <vt:lpwstr/>
      </vt:variant>
      <vt:variant>
        <vt:i4>4390912</vt:i4>
      </vt:variant>
      <vt:variant>
        <vt:i4>1041</vt:i4>
      </vt:variant>
      <vt:variant>
        <vt:i4>0</vt:i4>
      </vt:variant>
      <vt:variant>
        <vt:i4>5</vt:i4>
      </vt:variant>
      <vt:variant>
        <vt:lpwstr>http://www.nidcr.nih.gov/ClinicalTrials/ToolkitClinicalResearchers/PoliciesGuidance/Guidance.htm</vt:lpwstr>
      </vt:variant>
      <vt:variant>
        <vt:lpwstr/>
      </vt:variant>
      <vt:variant>
        <vt:i4>3866663</vt:i4>
      </vt:variant>
      <vt:variant>
        <vt:i4>1038</vt:i4>
      </vt:variant>
      <vt:variant>
        <vt:i4>0</vt:i4>
      </vt:variant>
      <vt:variant>
        <vt:i4>5</vt:i4>
      </vt:variant>
      <vt:variant>
        <vt:lpwstr>http://www.access.gpo.gov/nara/cfr/waisidx_01/21cfr312_01.html</vt:lpwstr>
      </vt:variant>
      <vt:variant>
        <vt:lpwstr/>
      </vt:variant>
      <vt:variant>
        <vt:i4>5767254</vt:i4>
      </vt:variant>
      <vt:variant>
        <vt:i4>1035</vt:i4>
      </vt:variant>
      <vt:variant>
        <vt:i4>0</vt:i4>
      </vt:variant>
      <vt:variant>
        <vt:i4>5</vt:i4>
      </vt:variant>
      <vt:variant>
        <vt:lpwstr>http://www.accessdata.fda.gov/scripts/cdrh/cfdocs/cfcfr/CFRSearch.cfm?CFRPart=56</vt:lpwstr>
      </vt:variant>
      <vt:variant>
        <vt:lpwstr/>
      </vt:variant>
      <vt:variant>
        <vt:i4>5963778</vt:i4>
      </vt:variant>
      <vt:variant>
        <vt:i4>1032</vt:i4>
      </vt:variant>
      <vt:variant>
        <vt:i4>0</vt:i4>
      </vt:variant>
      <vt:variant>
        <vt:i4>5</vt:i4>
      </vt:variant>
      <vt:variant>
        <vt:lpwstr>http://www.fda.gov/oc/guidance/financialdis.html</vt:lpwstr>
      </vt:variant>
      <vt:variant>
        <vt:lpwstr/>
      </vt:variant>
      <vt:variant>
        <vt:i4>6160470</vt:i4>
      </vt:variant>
      <vt:variant>
        <vt:i4>1029</vt:i4>
      </vt:variant>
      <vt:variant>
        <vt:i4>0</vt:i4>
      </vt:variant>
      <vt:variant>
        <vt:i4>5</vt:i4>
      </vt:variant>
      <vt:variant>
        <vt:lpwstr>http://www.accessdata.fda.gov/scripts/cdrh/cfdocs/cfcfr/CFRSearch.cfm?CFRPart=50</vt:lpwstr>
      </vt:variant>
      <vt:variant>
        <vt:lpwstr/>
      </vt:variant>
      <vt:variant>
        <vt:i4>4194387</vt:i4>
      </vt:variant>
      <vt:variant>
        <vt:i4>1026</vt:i4>
      </vt:variant>
      <vt:variant>
        <vt:i4>0</vt:i4>
      </vt:variant>
      <vt:variant>
        <vt:i4>5</vt:i4>
      </vt:variant>
      <vt:variant>
        <vt:lpwstr>http://www.ninds.nih.gov/funding/clinical_trials/dsm_guidelines.htm</vt:lpwstr>
      </vt:variant>
      <vt:variant>
        <vt:lpwstr/>
      </vt:variant>
      <vt:variant>
        <vt:i4>3539061</vt:i4>
      </vt:variant>
      <vt:variant>
        <vt:i4>1023</vt:i4>
      </vt:variant>
      <vt:variant>
        <vt:i4>0</vt:i4>
      </vt:variant>
      <vt:variant>
        <vt:i4>5</vt:i4>
      </vt:variant>
      <vt:variant>
        <vt:lpwstr>http://clinicaltrials.gov/</vt:lpwstr>
      </vt:variant>
      <vt:variant>
        <vt:lpwstr/>
      </vt:variant>
      <vt:variant>
        <vt:i4>5767258</vt:i4>
      </vt:variant>
      <vt:variant>
        <vt:i4>1020</vt:i4>
      </vt:variant>
      <vt:variant>
        <vt:i4>0</vt:i4>
      </vt:variant>
      <vt:variant>
        <vt:i4>5</vt:i4>
      </vt:variant>
      <vt:variant>
        <vt:lpwstr>http://www.pubmedcentral.nih.gov/</vt:lpwstr>
      </vt:variant>
      <vt:variant>
        <vt:lpwstr/>
      </vt:variant>
      <vt:variant>
        <vt:i4>7471156</vt:i4>
      </vt:variant>
      <vt:variant>
        <vt:i4>1017</vt:i4>
      </vt:variant>
      <vt:variant>
        <vt:i4>0</vt:i4>
      </vt:variant>
      <vt:variant>
        <vt:i4>5</vt:i4>
      </vt:variant>
      <vt:variant>
        <vt:lpwstr>http://publicaccess.nih.gov/policy.htm</vt:lpwstr>
      </vt:variant>
      <vt:variant>
        <vt:lpwstr/>
      </vt:variant>
      <vt:variant>
        <vt:i4>3539061</vt:i4>
      </vt:variant>
      <vt:variant>
        <vt:i4>1014</vt:i4>
      </vt:variant>
      <vt:variant>
        <vt:i4>0</vt:i4>
      </vt:variant>
      <vt:variant>
        <vt:i4>5</vt:i4>
      </vt:variant>
      <vt:variant>
        <vt:lpwstr>http://clinicaltrials.gov/</vt:lpwstr>
      </vt:variant>
      <vt:variant>
        <vt:lpwstr/>
      </vt:variant>
      <vt:variant>
        <vt:i4>3407910</vt:i4>
      </vt:variant>
      <vt:variant>
        <vt:i4>1011</vt:i4>
      </vt:variant>
      <vt:variant>
        <vt:i4>0</vt:i4>
      </vt:variant>
      <vt:variant>
        <vt:i4>5</vt:i4>
      </vt:variant>
      <vt:variant>
        <vt:lpwstr>http://prsinfo.clinicaltrials.gov/</vt:lpwstr>
      </vt:variant>
      <vt:variant>
        <vt:lpwstr/>
      </vt:variant>
      <vt:variant>
        <vt:i4>3539061</vt:i4>
      </vt:variant>
      <vt:variant>
        <vt:i4>1008</vt:i4>
      </vt:variant>
      <vt:variant>
        <vt:i4>0</vt:i4>
      </vt:variant>
      <vt:variant>
        <vt:i4>5</vt:i4>
      </vt:variant>
      <vt:variant>
        <vt:lpwstr>http://clinicaltrials.gov/</vt:lpwstr>
      </vt:variant>
      <vt:variant>
        <vt:lpwstr/>
      </vt:variant>
      <vt:variant>
        <vt:i4>5177352</vt:i4>
      </vt:variant>
      <vt:variant>
        <vt:i4>1005</vt:i4>
      </vt:variant>
      <vt:variant>
        <vt:i4>0</vt:i4>
      </vt:variant>
      <vt:variant>
        <vt:i4>5</vt:i4>
      </vt:variant>
      <vt:variant>
        <vt:lpwstr>http://www.nidcr.nih.gov/ClinicalTrials/ToolkitClinicalResearchers/ClinicalTrialsProtocolTemplate/Version+Control+Guidelines.htm</vt:lpwstr>
      </vt:variant>
      <vt:variant>
        <vt:lpwstr/>
      </vt:variant>
      <vt:variant>
        <vt:i4>1376307</vt:i4>
      </vt:variant>
      <vt:variant>
        <vt:i4>995</vt:i4>
      </vt:variant>
      <vt:variant>
        <vt:i4>0</vt:i4>
      </vt:variant>
      <vt:variant>
        <vt:i4>5</vt:i4>
      </vt:variant>
      <vt:variant>
        <vt:lpwstr/>
      </vt:variant>
      <vt:variant>
        <vt:lpwstr>_Toc266716653</vt:lpwstr>
      </vt:variant>
      <vt:variant>
        <vt:i4>1376307</vt:i4>
      </vt:variant>
      <vt:variant>
        <vt:i4>989</vt:i4>
      </vt:variant>
      <vt:variant>
        <vt:i4>0</vt:i4>
      </vt:variant>
      <vt:variant>
        <vt:i4>5</vt:i4>
      </vt:variant>
      <vt:variant>
        <vt:lpwstr/>
      </vt:variant>
      <vt:variant>
        <vt:lpwstr>_Toc266716652</vt:lpwstr>
      </vt:variant>
      <vt:variant>
        <vt:i4>1376307</vt:i4>
      </vt:variant>
      <vt:variant>
        <vt:i4>983</vt:i4>
      </vt:variant>
      <vt:variant>
        <vt:i4>0</vt:i4>
      </vt:variant>
      <vt:variant>
        <vt:i4>5</vt:i4>
      </vt:variant>
      <vt:variant>
        <vt:lpwstr/>
      </vt:variant>
      <vt:variant>
        <vt:lpwstr>_Toc266716651</vt:lpwstr>
      </vt:variant>
      <vt:variant>
        <vt:i4>1376307</vt:i4>
      </vt:variant>
      <vt:variant>
        <vt:i4>977</vt:i4>
      </vt:variant>
      <vt:variant>
        <vt:i4>0</vt:i4>
      </vt:variant>
      <vt:variant>
        <vt:i4>5</vt:i4>
      </vt:variant>
      <vt:variant>
        <vt:lpwstr/>
      </vt:variant>
      <vt:variant>
        <vt:lpwstr>_Toc266716650</vt:lpwstr>
      </vt:variant>
      <vt:variant>
        <vt:i4>1310771</vt:i4>
      </vt:variant>
      <vt:variant>
        <vt:i4>971</vt:i4>
      </vt:variant>
      <vt:variant>
        <vt:i4>0</vt:i4>
      </vt:variant>
      <vt:variant>
        <vt:i4>5</vt:i4>
      </vt:variant>
      <vt:variant>
        <vt:lpwstr/>
      </vt:variant>
      <vt:variant>
        <vt:lpwstr>_Toc266716649</vt:lpwstr>
      </vt:variant>
      <vt:variant>
        <vt:i4>1310771</vt:i4>
      </vt:variant>
      <vt:variant>
        <vt:i4>965</vt:i4>
      </vt:variant>
      <vt:variant>
        <vt:i4>0</vt:i4>
      </vt:variant>
      <vt:variant>
        <vt:i4>5</vt:i4>
      </vt:variant>
      <vt:variant>
        <vt:lpwstr/>
      </vt:variant>
      <vt:variant>
        <vt:lpwstr>_Toc266716648</vt:lpwstr>
      </vt:variant>
      <vt:variant>
        <vt:i4>1310771</vt:i4>
      </vt:variant>
      <vt:variant>
        <vt:i4>959</vt:i4>
      </vt:variant>
      <vt:variant>
        <vt:i4>0</vt:i4>
      </vt:variant>
      <vt:variant>
        <vt:i4>5</vt:i4>
      </vt:variant>
      <vt:variant>
        <vt:lpwstr/>
      </vt:variant>
      <vt:variant>
        <vt:lpwstr>_Toc266716647</vt:lpwstr>
      </vt:variant>
      <vt:variant>
        <vt:i4>1310771</vt:i4>
      </vt:variant>
      <vt:variant>
        <vt:i4>953</vt:i4>
      </vt:variant>
      <vt:variant>
        <vt:i4>0</vt:i4>
      </vt:variant>
      <vt:variant>
        <vt:i4>5</vt:i4>
      </vt:variant>
      <vt:variant>
        <vt:lpwstr/>
      </vt:variant>
      <vt:variant>
        <vt:lpwstr>_Toc266716646</vt:lpwstr>
      </vt:variant>
      <vt:variant>
        <vt:i4>1310771</vt:i4>
      </vt:variant>
      <vt:variant>
        <vt:i4>947</vt:i4>
      </vt:variant>
      <vt:variant>
        <vt:i4>0</vt:i4>
      </vt:variant>
      <vt:variant>
        <vt:i4>5</vt:i4>
      </vt:variant>
      <vt:variant>
        <vt:lpwstr/>
      </vt:variant>
      <vt:variant>
        <vt:lpwstr>_Toc266716645</vt:lpwstr>
      </vt:variant>
      <vt:variant>
        <vt:i4>1310771</vt:i4>
      </vt:variant>
      <vt:variant>
        <vt:i4>941</vt:i4>
      </vt:variant>
      <vt:variant>
        <vt:i4>0</vt:i4>
      </vt:variant>
      <vt:variant>
        <vt:i4>5</vt:i4>
      </vt:variant>
      <vt:variant>
        <vt:lpwstr/>
      </vt:variant>
      <vt:variant>
        <vt:lpwstr>_Toc266716644</vt:lpwstr>
      </vt:variant>
      <vt:variant>
        <vt:i4>1310771</vt:i4>
      </vt:variant>
      <vt:variant>
        <vt:i4>935</vt:i4>
      </vt:variant>
      <vt:variant>
        <vt:i4>0</vt:i4>
      </vt:variant>
      <vt:variant>
        <vt:i4>5</vt:i4>
      </vt:variant>
      <vt:variant>
        <vt:lpwstr/>
      </vt:variant>
      <vt:variant>
        <vt:lpwstr>_Toc266716643</vt:lpwstr>
      </vt:variant>
      <vt:variant>
        <vt:i4>1310771</vt:i4>
      </vt:variant>
      <vt:variant>
        <vt:i4>929</vt:i4>
      </vt:variant>
      <vt:variant>
        <vt:i4>0</vt:i4>
      </vt:variant>
      <vt:variant>
        <vt:i4>5</vt:i4>
      </vt:variant>
      <vt:variant>
        <vt:lpwstr/>
      </vt:variant>
      <vt:variant>
        <vt:lpwstr>_Toc266716642</vt:lpwstr>
      </vt:variant>
      <vt:variant>
        <vt:i4>1310771</vt:i4>
      </vt:variant>
      <vt:variant>
        <vt:i4>923</vt:i4>
      </vt:variant>
      <vt:variant>
        <vt:i4>0</vt:i4>
      </vt:variant>
      <vt:variant>
        <vt:i4>5</vt:i4>
      </vt:variant>
      <vt:variant>
        <vt:lpwstr/>
      </vt:variant>
      <vt:variant>
        <vt:lpwstr>_Toc266716641</vt:lpwstr>
      </vt:variant>
      <vt:variant>
        <vt:i4>1310771</vt:i4>
      </vt:variant>
      <vt:variant>
        <vt:i4>917</vt:i4>
      </vt:variant>
      <vt:variant>
        <vt:i4>0</vt:i4>
      </vt:variant>
      <vt:variant>
        <vt:i4>5</vt:i4>
      </vt:variant>
      <vt:variant>
        <vt:lpwstr/>
      </vt:variant>
      <vt:variant>
        <vt:lpwstr>_Toc266716640</vt:lpwstr>
      </vt:variant>
      <vt:variant>
        <vt:i4>1245235</vt:i4>
      </vt:variant>
      <vt:variant>
        <vt:i4>911</vt:i4>
      </vt:variant>
      <vt:variant>
        <vt:i4>0</vt:i4>
      </vt:variant>
      <vt:variant>
        <vt:i4>5</vt:i4>
      </vt:variant>
      <vt:variant>
        <vt:lpwstr/>
      </vt:variant>
      <vt:variant>
        <vt:lpwstr>_Toc266716639</vt:lpwstr>
      </vt:variant>
      <vt:variant>
        <vt:i4>1245235</vt:i4>
      </vt:variant>
      <vt:variant>
        <vt:i4>905</vt:i4>
      </vt:variant>
      <vt:variant>
        <vt:i4>0</vt:i4>
      </vt:variant>
      <vt:variant>
        <vt:i4>5</vt:i4>
      </vt:variant>
      <vt:variant>
        <vt:lpwstr/>
      </vt:variant>
      <vt:variant>
        <vt:lpwstr>_Toc266716638</vt:lpwstr>
      </vt:variant>
      <vt:variant>
        <vt:i4>1245235</vt:i4>
      </vt:variant>
      <vt:variant>
        <vt:i4>899</vt:i4>
      </vt:variant>
      <vt:variant>
        <vt:i4>0</vt:i4>
      </vt:variant>
      <vt:variant>
        <vt:i4>5</vt:i4>
      </vt:variant>
      <vt:variant>
        <vt:lpwstr/>
      </vt:variant>
      <vt:variant>
        <vt:lpwstr>_Toc266716637</vt:lpwstr>
      </vt:variant>
      <vt:variant>
        <vt:i4>1245235</vt:i4>
      </vt:variant>
      <vt:variant>
        <vt:i4>893</vt:i4>
      </vt:variant>
      <vt:variant>
        <vt:i4>0</vt:i4>
      </vt:variant>
      <vt:variant>
        <vt:i4>5</vt:i4>
      </vt:variant>
      <vt:variant>
        <vt:lpwstr/>
      </vt:variant>
      <vt:variant>
        <vt:lpwstr>_Toc266716636</vt:lpwstr>
      </vt:variant>
      <vt:variant>
        <vt:i4>1245235</vt:i4>
      </vt:variant>
      <vt:variant>
        <vt:i4>887</vt:i4>
      </vt:variant>
      <vt:variant>
        <vt:i4>0</vt:i4>
      </vt:variant>
      <vt:variant>
        <vt:i4>5</vt:i4>
      </vt:variant>
      <vt:variant>
        <vt:lpwstr/>
      </vt:variant>
      <vt:variant>
        <vt:lpwstr>_Toc266716635</vt:lpwstr>
      </vt:variant>
      <vt:variant>
        <vt:i4>1245235</vt:i4>
      </vt:variant>
      <vt:variant>
        <vt:i4>881</vt:i4>
      </vt:variant>
      <vt:variant>
        <vt:i4>0</vt:i4>
      </vt:variant>
      <vt:variant>
        <vt:i4>5</vt:i4>
      </vt:variant>
      <vt:variant>
        <vt:lpwstr/>
      </vt:variant>
      <vt:variant>
        <vt:lpwstr>_Toc266716634</vt:lpwstr>
      </vt:variant>
      <vt:variant>
        <vt:i4>1245235</vt:i4>
      </vt:variant>
      <vt:variant>
        <vt:i4>875</vt:i4>
      </vt:variant>
      <vt:variant>
        <vt:i4>0</vt:i4>
      </vt:variant>
      <vt:variant>
        <vt:i4>5</vt:i4>
      </vt:variant>
      <vt:variant>
        <vt:lpwstr/>
      </vt:variant>
      <vt:variant>
        <vt:lpwstr>_Toc266716633</vt:lpwstr>
      </vt:variant>
      <vt:variant>
        <vt:i4>1245235</vt:i4>
      </vt:variant>
      <vt:variant>
        <vt:i4>869</vt:i4>
      </vt:variant>
      <vt:variant>
        <vt:i4>0</vt:i4>
      </vt:variant>
      <vt:variant>
        <vt:i4>5</vt:i4>
      </vt:variant>
      <vt:variant>
        <vt:lpwstr/>
      </vt:variant>
      <vt:variant>
        <vt:lpwstr>_Toc266716632</vt:lpwstr>
      </vt:variant>
      <vt:variant>
        <vt:i4>1245235</vt:i4>
      </vt:variant>
      <vt:variant>
        <vt:i4>863</vt:i4>
      </vt:variant>
      <vt:variant>
        <vt:i4>0</vt:i4>
      </vt:variant>
      <vt:variant>
        <vt:i4>5</vt:i4>
      </vt:variant>
      <vt:variant>
        <vt:lpwstr/>
      </vt:variant>
      <vt:variant>
        <vt:lpwstr>_Toc266716631</vt:lpwstr>
      </vt:variant>
      <vt:variant>
        <vt:i4>1245235</vt:i4>
      </vt:variant>
      <vt:variant>
        <vt:i4>857</vt:i4>
      </vt:variant>
      <vt:variant>
        <vt:i4>0</vt:i4>
      </vt:variant>
      <vt:variant>
        <vt:i4>5</vt:i4>
      </vt:variant>
      <vt:variant>
        <vt:lpwstr/>
      </vt:variant>
      <vt:variant>
        <vt:lpwstr>_Toc266716630</vt:lpwstr>
      </vt:variant>
      <vt:variant>
        <vt:i4>1179699</vt:i4>
      </vt:variant>
      <vt:variant>
        <vt:i4>851</vt:i4>
      </vt:variant>
      <vt:variant>
        <vt:i4>0</vt:i4>
      </vt:variant>
      <vt:variant>
        <vt:i4>5</vt:i4>
      </vt:variant>
      <vt:variant>
        <vt:lpwstr/>
      </vt:variant>
      <vt:variant>
        <vt:lpwstr>_Toc266716629</vt:lpwstr>
      </vt:variant>
      <vt:variant>
        <vt:i4>1179699</vt:i4>
      </vt:variant>
      <vt:variant>
        <vt:i4>845</vt:i4>
      </vt:variant>
      <vt:variant>
        <vt:i4>0</vt:i4>
      </vt:variant>
      <vt:variant>
        <vt:i4>5</vt:i4>
      </vt:variant>
      <vt:variant>
        <vt:lpwstr/>
      </vt:variant>
      <vt:variant>
        <vt:lpwstr>_Toc266716628</vt:lpwstr>
      </vt:variant>
      <vt:variant>
        <vt:i4>1179699</vt:i4>
      </vt:variant>
      <vt:variant>
        <vt:i4>839</vt:i4>
      </vt:variant>
      <vt:variant>
        <vt:i4>0</vt:i4>
      </vt:variant>
      <vt:variant>
        <vt:i4>5</vt:i4>
      </vt:variant>
      <vt:variant>
        <vt:lpwstr/>
      </vt:variant>
      <vt:variant>
        <vt:lpwstr>_Toc266716627</vt:lpwstr>
      </vt:variant>
      <vt:variant>
        <vt:i4>1179699</vt:i4>
      </vt:variant>
      <vt:variant>
        <vt:i4>833</vt:i4>
      </vt:variant>
      <vt:variant>
        <vt:i4>0</vt:i4>
      </vt:variant>
      <vt:variant>
        <vt:i4>5</vt:i4>
      </vt:variant>
      <vt:variant>
        <vt:lpwstr/>
      </vt:variant>
      <vt:variant>
        <vt:lpwstr>_Toc266716626</vt:lpwstr>
      </vt:variant>
      <vt:variant>
        <vt:i4>1179699</vt:i4>
      </vt:variant>
      <vt:variant>
        <vt:i4>827</vt:i4>
      </vt:variant>
      <vt:variant>
        <vt:i4>0</vt:i4>
      </vt:variant>
      <vt:variant>
        <vt:i4>5</vt:i4>
      </vt:variant>
      <vt:variant>
        <vt:lpwstr/>
      </vt:variant>
      <vt:variant>
        <vt:lpwstr>_Toc266716625</vt:lpwstr>
      </vt:variant>
      <vt:variant>
        <vt:i4>1179699</vt:i4>
      </vt:variant>
      <vt:variant>
        <vt:i4>821</vt:i4>
      </vt:variant>
      <vt:variant>
        <vt:i4>0</vt:i4>
      </vt:variant>
      <vt:variant>
        <vt:i4>5</vt:i4>
      </vt:variant>
      <vt:variant>
        <vt:lpwstr/>
      </vt:variant>
      <vt:variant>
        <vt:lpwstr>_Toc266716624</vt:lpwstr>
      </vt:variant>
      <vt:variant>
        <vt:i4>1179699</vt:i4>
      </vt:variant>
      <vt:variant>
        <vt:i4>815</vt:i4>
      </vt:variant>
      <vt:variant>
        <vt:i4>0</vt:i4>
      </vt:variant>
      <vt:variant>
        <vt:i4>5</vt:i4>
      </vt:variant>
      <vt:variant>
        <vt:lpwstr/>
      </vt:variant>
      <vt:variant>
        <vt:lpwstr>_Toc266716623</vt:lpwstr>
      </vt:variant>
      <vt:variant>
        <vt:i4>1179699</vt:i4>
      </vt:variant>
      <vt:variant>
        <vt:i4>809</vt:i4>
      </vt:variant>
      <vt:variant>
        <vt:i4>0</vt:i4>
      </vt:variant>
      <vt:variant>
        <vt:i4>5</vt:i4>
      </vt:variant>
      <vt:variant>
        <vt:lpwstr/>
      </vt:variant>
      <vt:variant>
        <vt:lpwstr>_Toc266716622</vt:lpwstr>
      </vt:variant>
      <vt:variant>
        <vt:i4>1179699</vt:i4>
      </vt:variant>
      <vt:variant>
        <vt:i4>803</vt:i4>
      </vt:variant>
      <vt:variant>
        <vt:i4>0</vt:i4>
      </vt:variant>
      <vt:variant>
        <vt:i4>5</vt:i4>
      </vt:variant>
      <vt:variant>
        <vt:lpwstr/>
      </vt:variant>
      <vt:variant>
        <vt:lpwstr>_Toc266716621</vt:lpwstr>
      </vt:variant>
      <vt:variant>
        <vt:i4>1179699</vt:i4>
      </vt:variant>
      <vt:variant>
        <vt:i4>797</vt:i4>
      </vt:variant>
      <vt:variant>
        <vt:i4>0</vt:i4>
      </vt:variant>
      <vt:variant>
        <vt:i4>5</vt:i4>
      </vt:variant>
      <vt:variant>
        <vt:lpwstr/>
      </vt:variant>
      <vt:variant>
        <vt:lpwstr>_Toc266716620</vt:lpwstr>
      </vt:variant>
      <vt:variant>
        <vt:i4>1114163</vt:i4>
      </vt:variant>
      <vt:variant>
        <vt:i4>791</vt:i4>
      </vt:variant>
      <vt:variant>
        <vt:i4>0</vt:i4>
      </vt:variant>
      <vt:variant>
        <vt:i4>5</vt:i4>
      </vt:variant>
      <vt:variant>
        <vt:lpwstr/>
      </vt:variant>
      <vt:variant>
        <vt:lpwstr>_Toc266716619</vt:lpwstr>
      </vt:variant>
      <vt:variant>
        <vt:i4>1114163</vt:i4>
      </vt:variant>
      <vt:variant>
        <vt:i4>785</vt:i4>
      </vt:variant>
      <vt:variant>
        <vt:i4>0</vt:i4>
      </vt:variant>
      <vt:variant>
        <vt:i4>5</vt:i4>
      </vt:variant>
      <vt:variant>
        <vt:lpwstr/>
      </vt:variant>
      <vt:variant>
        <vt:lpwstr>_Toc266716618</vt:lpwstr>
      </vt:variant>
      <vt:variant>
        <vt:i4>1114163</vt:i4>
      </vt:variant>
      <vt:variant>
        <vt:i4>779</vt:i4>
      </vt:variant>
      <vt:variant>
        <vt:i4>0</vt:i4>
      </vt:variant>
      <vt:variant>
        <vt:i4>5</vt:i4>
      </vt:variant>
      <vt:variant>
        <vt:lpwstr/>
      </vt:variant>
      <vt:variant>
        <vt:lpwstr>_Toc266716617</vt:lpwstr>
      </vt:variant>
      <vt:variant>
        <vt:i4>1114163</vt:i4>
      </vt:variant>
      <vt:variant>
        <vt:i4>773</vt:i4>
      </vt:variant>
      <vt:variant>
        <vt:i4>0</vt:i4>
      </vt:variant>
      <vt:variant>
        <vt:i4>5</vt:i4>
      </vt:variant>
      <vt:variant>
        <vt:lpwstr/>
      </vt:variant>
      <vt:variant>
        <vt:lpwstr>_Toc266716616</vt:lpwstr>
      </vt:variant>
      <vt:variant>
        <vt:i4>1114163</vt:i4>
      </vt:variant>
      <vt:variant>
        <vt:i4>767</vt:i4>
      </vt:variant>
      <vt:variant>
        <vt:i4>0</vt:i4>
      </vt:variant>
      <vt:variant>
        <vt:i4>5</vt:i4>
      </vt:variant>
      <vt:variant>
        <vt:lpwstr/>
      </vt:variant>
      <vt:variant>
        <vt:lpwstr>_Toc266716615</vt:lpwstr>
      </vt:variant>
      <vt:variant>
        <vt:i4>1114163</vt:i4>
      </vt:variant>
      <vt:variant>
        <vt:i4>761</vt:i4>
      </vt:variant>
      <vt:variant>
        <vt:i4>0</vt:i4>
      </vt:variant>
      <vt:variant>
        <vt:i4>5</vt:i4>
      </vt:variant>
      <vt:variant>
        <vt:lpwstr/>
      </vt:variant>
      <vt:variant>
        <vt:lpwstr>_Toc266716614</vt:lpwstr>
      </vt:variant>
      <vt:variant>
        <vt:i4>1114163</vt:i4>
      </vt:variant>
      <vt:variant>
        <vt:i4>755</vt:i4>
      </vt:variant>
      <vt:variant>
        <vt:i4>0</vt:i4>
      </vt:variant>
      <vt:variant>
        <vt:i4>5</vt:i4>
      </vt:variant>
      <vt:variant>
        <vt:lpwstr/>
      </vt:variant>
      <vt:variant>
        <vt:lpwstr>_Toc266716613</vt:lpwstr>
      </vt:variant>
      <vt:variant>
        <vt:i4>1114163</vt:i4>
      </vt:variant>
      <vt:variant>
        <vt:i4>749</vt:i4>
      </vt:variant>
      <vt:variant>
        <vt:i4>0</vt:i4>
      </vt:variant>
      <vt:variant>
        <vt:i4>5</vt:i4>
      </vt:variant>
      <vt:variant>
        <vt:lpwstr/>
      </vt:variant>
      <vt:variant>
        <vt:lpwstr>_Toc266716612</vt:lpwstr>
      </vt:variant>
      <vt:variant>
        <vt:i4>1114163</vt:i4>
      </vt:variant>
      <vt:variant>
        <vt:i4>743</vt:i4>
      </vt:variant>
      <vt:variant>
        <vt:i4>0</vt:i4>
      </vt:variant>
      <vt:variant>
        <vt:i4>5</vt:i4>
      </vt:variant>
      <vt:variant>
        <vt:lpwstr/>
      </vt:variant>
      <vt:variant>
        <vt:lpwstr>_Toc266716611</vt:lpwstr>
      </vt:variant>
      <vt:variant>
        <vt:i4>1114163</vt:i4>
      </vt:variant>
      <vt:variant>
        <vt:i4>737</vt:i4>
      </vt:variant>
      <vt:variant>
        <vt:i4>0</vt:i4>
      </vt:variant>
      <vt:variant>
        <vt:i4>5</vt:i4>
      </vt:variant>
      <vt:variant>
        <vt:lpwstr/>
      </vt:variant>
      <vt:variant>
        <vt:lpwstr>_Toc266716610</vt:lpwstr>
      </vt:variant>
      <vt:variant>
        <vt:i4>1048627</vt:i4>
      </vt:variant>
      <vt:variant>
        <vt:i4>731</vt:i4>
      </vt:variant>
      <vt:variant>
        <vt:i4>0</vt:i4>
      </vt:variant>
      <vt:variant>
        <vt:i4>5</vt:i4>
      </vt:variant>
      <vt:variant>
        <vt:lpwstr/>
      </vt:variant>
      <vt:variant>
        <vt:lpwstr>_Toc266716609</vt:lpwstr>
      </vt:variant>
      <vt:variant>
        <vt:i4>1048627</vt:i4>
      </vt:variant>
      <vt:variant>
        <vt:i4>725</vt:i4>
      </vt:variant>
      <vt:variant>
        <vt:i4>0</vt:i4>
      </vt:variant>
      <vt:variant>
        <vt:i4>5</vt:i4>
      </vt:variant>
      <vt:variant>
        <vt:lpwstr/>
      </vt:variant>
      <vt:variant>
        <vt:lpwstr>_Toc266716608</vt:lpwstr>
      </vt:variant>
      <vt:variant>
        <vt:i4>1048627</vt:i4>
      </vt:variant>
      <vt:variant>
        <vt:i4>719</vt:i4>
      </vt:variant>
      <vt:variant>
        <vt:i4>0</vt:i4>
      </vt:variant>
      <vt:variant>
        <vt:i4>5</vt:i4>
      </vt:variant>
      <vt:variant>
        <vt:lpwstr/>
      </vt:variant>
      <vt:variant>
        <vt:lpwstr>_Toc266716607</vt:lpwstr>
      </vt:variant>
      <vt:variant>
        <vt:i4>1048627</vt:i4>
      </vt:variant>
      <vt:variant>
        <vt:i4>713</vt:i4>
      </vt:variant>
      <vt:variant>
        <vt:i4>0</vt:i4>
      </vt:variant>
      <vt:variant>
        <vt:i4>5</vt:i4>
      </vt:variant>
      <vt:variant>
        <vt:lpwstr/>
      </vt:variant>
      <vt:variant>
        <vt:lpwstr>_Toc266716606</vt:lpwstr>
      </vt:variant>
      <vt:variant>
        <vt:i4>1048627</vt:i4>
      </vt:variant>
      <vt:variant>
        <vt:i4>707</vt:i4>
      </vt:variant>
      <vt:variant>
        <vt:i4>0</vt:i4>
      </vt:variant>
      <vt:variant>
        <vt:i4>5</vt:i4>
      </vt:variant>
      <vt:variant>
        <vt:lpwstr/>
      </vt:variant>
      <vt:variant>
        <vt:lpwstr>_Toc266716605</vt:lpwstr>
      </vt:variant>
      <vt:variant>
        <vt:i4>1048627</vt:i4>
      </vt:variant>
      <vt:variant>
        <vt:i4>701</vt:i4>
      </vt:variant>
      <vt:variant>
        <vt:i4>0</vt:i4>
      </vt:variant>
      <vt:variant>
        <vt:i4>5</vt:i4>
      </vt:variant>
      <vt:variant>
        <vt:lpwstr/>
      </vt:variant>
      <vt:variant>
        <vt:lpwstr>_Toc266716604</vt:lpwstr>
      </vt:variant>
      <vt:variant>
        <vt:i4>1048627</vt:i4>
      </vt:variant>
      <vt:variant>
        <vt:i4>695</vt:i4>
      </vt:variant>
      <vt:variant>
        <vt:i4>0</vt:i4>
      </vt:variant>
      <vt:variant>
        <vt:i4>5</vt:i4>
      </vt:variant>
      <vt:variant>
        <vt:lpwstr/>
      </vt:variant>
      <vt:variant>
        <vt:lpwstr>_Toc266716603</vt:lpwstr>
      </vt:variant>
      <vt:variant>
        <vt:i4>1048627</vt:i4>
      </vt:variant>
      <vt:variant>
        <vt:i4>689</vt:i4>
      </vt:variant>
      <vt:variant>
        <vt:i4>0</vt:i4>
      </vt:variant>
      <vt:variant>
        <vt:i4>5</vt:i4>
      </vt:variant>
      <vt:variant>
        <vt:lpwstr/>
      </vt:variant>
      <vt:variant>
        <vt:lpwstr>_Toc266716602</vt:lpwstr>
      </vt:variant>
      <vt:variant>
        <vt:i4>1048627</vt:i4>
      </vt:variant>
      <vt:variant>
        <vt:i4>683</vt:i4>
      </vt:variant>
      <vt:variant>
        <vt:i4>0</vt:i4>
      </vt:variant>
      <vt:variant>
        <vt:i4>5</vt:i4>
      </vt:variant>
      <vt:variant>
        <vt:lpwstr/>
      </vt:variant>
      <vt:variant>
        <vt:lpwstr>_Toc266716601</vt:lpwstr>
      </vt:variant>
      <vt:variant>
        <vt:i4>1048627</vt:i4>
      </vt:variant>
      <vt:variant>
        <vt:i4>677</vt:i4>
      </vt:variant>
      <vt:variant>
        <vt:i4>0</vt:i4>
      </vt:variant>
      <vt:variant>
        <vt:i4>5</vt:i4>
      </vt:variant>
      <vt:variant>
        <vt:lpwstr/>
      </vt:variant>
      <vt:variant>
        <vt:lpwstr>_Toc266716600</vt:lpwstr>
      </vt:variant>
      <vt:variant>
        <vt:i4>1638448</vt:i4>
      </vt:variant>
      <vt:variant>
        <vt:i4>671</vt:i4>
      </vt:variant>
      <vt:variant>
        <vt:i4>0</vt:i4>
      </vt:variant>
      <vt:variant>
        <vt:i4>5</vt:i4>
      </vt:variant>
      <vt:variant>
        <vt:lpwstr/>
      </vt:variant>
      <vt:variant>
        <vt:lpwstr>_Toc266716599</vt:lpwstr>
      </vt:variant>
      <vt:variant>
        <vt:i4>1638448</vt:i4>
      </vt:variant>
      <vt:variant>
        <vt:i4>665</vt:i4>
      </vt:variant>
      <vt:variant>
        <vt:i4>0</vt:i4>
      </vt:variant>
      <vt:variant>
        <vt:i4>5</vt:i4>
      </vt:variant>
      <vt:variant>
        <vt:lpwstr/>
      </vt:variant>
      <vt:variant>
        <vt:lpwstr>_Toc266716598</vt:lpwstr>
      </vt:variant>
      <vt:variant>
        <vt:i4>1638448</vt:i4>
      </vt:variant>
      <vt:variant>
        <vt:i4>659</vt:i4>
      </vt:variant>
      <vt:variant>
        <vt:i4>0</vt:i4>
      </vt:variant>
      <vt:variant>
        <vt:i4>5</vt:i4>
      </vt:variant>
      <vt:variant>
        <vt:lpwstr/>
      </vt:variant>
      <vt:variant>
        <vt:lpwstr>_Toc266716597</vt:lpwstr>
      </vt:variant>
      <vt:variant>
        <vt:i4>1638448</vt:i4>
      </vt:variant>
      <vt:variant>
        <vt:i4>653</vt:i4>
      </vt:variant>
      <vt:variant>
        <vt:i4>0</vt:i4>
      </vt:variant>
      <vt:variant>
        <vt:i4>5</vt:i4>
      </vt:variant>
      <vt:variant>
        <vt:lpwstr/>
      </vt:variant>
      <vt:variant>
        <vt:lpwstr>_Toc266716596</vt:lpwstr>
      </vt:variant>
      <vt:variant>
        <vt:i4>1638448</vt:i4>
      </vt:variant>
      <vt:variant>
        <vt:i4>647</vt:i4>
      </vt:variant>
      <vt:variant>
        <vt:i4>0</vt:i4>
      </vt:variant>
      <vt:variant>
        <vt:i4>5</vt:i4>
      </vt:variant>
      <vt:variant>
        <vt:lpwstr/>
      </vt:variant>
      <vt:variant>
        <vt:lpwstr>_Toc266716595</vt:lpwstr>
      </vt:variant>
      <vt:variant>
        <vt:i4>1638448</vt:i4>
      </vt:variant>
      <vt:variant>
        <vt:i4>641</vt:i4>
      </vt:variant>
      <vt:variant>
        <vt:i4>0</vt:i4>
      </vt:variant>
      <vt:variant>
        <vt:i4>5</vt:i4>
      </vt:variant>
      <vt:variant>
        <vt:lpwstr/>
      </vt:variant>
      <vt:variant>
        <vt:lpwstr>_Toc266716594</vt:lpwstr>
      </vt:variant>
      <vt:variant>
        <vt:i4>1638448</vt:i4>
      </vt:variant>
      <vt:variant>
        <vt:i4>635</vt:i4>
      </vt:variant>
      <vt:variant>
        <vt:i4>0</vt:i4>
      </vt:variant>
      <vt:variant>
        <vt:i4>5</vt:i4>
      </vt:variant>
      <vt:variant>
        <vt:lpwstr/>
      </vt:variant>
      <vt:variant>
        <vt:lpwstr>_Toc266716593</vt:lpwstr>
      </vt:variant>
      <vt:variant>
        <vt:i4>1638448</vt:i4>
      </vt:variant>
      <vt:variant>
        <vt:i4>629</vt:i4>
      </vt:variant>
      <vt:variant>
        <vt:i4>0</vt:i4>
      </vt:variant>
      <vt:variant>
        <vt:i4>5</vt:i4>
      </vt:variant>
      <vt:variant>
        <vt:lpwstr/>
      </vt:variant>
      <vt:variant>
        <vt:lpwstr>_Toc266716592</vt:lpwstr>
      </vt:variant>
      <vt:variant>
        <vt:i4>1638448</vt:i4>
      </vt:variant>
      <vt:variant>
        <vt:i4>623</vt:i4>
      </vt:variant>
      <vt:variant>
        <vt:i4>0</vt:i4>
      </vt:variant>
      <vt:variant>
        <vt:i4>5</vt:i4>
      </vt:variant>
      <vt:variant>
        <vt:lpwstr/>
      </vt:variant>
      <vt:variant>
        <vt:lpwstr>_Toc266716591</vt:lpwstr>
      </vt:variant>
      <vt:variant>
        <vt:i4>1638448</vt:i4>
      </vt:variant>
      <vt:variant>
        <vt:i4>617</vt:i4>
      </vt:variant>
      <vt:variant>
        <vt:i4>0</vt:i4>
      </vt:variant>
      <vt:variant>
        <vt:i4>5</vt:i4>
      </vt:variant>
      <vt:variant>
        <vt:lpwstr/>
      </vt:variant>
      <vt:variant>
        <vt:lpwstr>_Toc266716590</vt:lpwstr>
      </vt:variant>
      <vt:variant>
        <vt:i4>1572912</vt:i4>
      </vt:variant>
      <vt:variant>
        <vt:i4>611</vt:i4>
      </vt:variant>
      <vt:variant>
        <vt:i4>0</vt:i4>
      </vt:variant>
      <vt:variant>
        <vt:i4>5</vt:i4>
      </vt:variant>
      <vt:variant>
        <vt:lpwstr/>
      </vt:variant>
      <vt:variant>
        <vt:lpwstr>_Toc266716589</vt:lpwstr>
      </vt:variant>
      <vt:variant>
        <vt:i4>1572912</vt:i4>
      </vt:variant>
      <vt:variant>
        <vt:i4>605</vt:i4>
      </vt:variant>
      <vt:variant>
        <vt:i4>0</vt:i4>
      </vt:variant>
      <vt:variant>
        <vt:i4>5</vt:i4>
      </vt:variant>
      <vt:variant>
        <vt:lpwstr/>
      </vt:variant>
      <vt:variant>
        <vt:lpwstr>_Toc266716588</vt:lpwstr>
      </vt:variant>
      <vt:variant>
        <vt:i4>1572912</vt:i4>
      </vt:variant>
      <vt:variant>
        <vt:i4>599</vt:i4>
      </vt:variant>
      <vt:variant>
        <vt:i4>0</vt:i4>
      </vt:variant>
      <vt:variant>
        <vt:i4>5</vt:i4>
      </vt:variant>
      <vt:variant>
        <vt:lpwstr/>
      </vt:variant>
      <vt:variant>
        <vt:lpwstr>_Toc266716587</vt:lpwstr>
      </vt:variant>
      <vt:variant>
        <vt:i4>1572912</vt:i4>
      </vt:variant>
      <vt:variant>
        <vt:i4>593</vt:i4>
      </vt:variant>
      <vt:variant>
        <vt:i4>0</vt:i4>
      </vt:variant>
      <vt:variant>
        <vt:i4>5</vt:i4>
      </vt:variant>
      <vt:variant>
        <vt:lpwstr/>
      </vt:variant>
      <vt:variant>
        <vt:lpwstr>_Toc266716586</vt:lpwstr>
      </vt:variant>
      <vt:variant>
        <vt:i4>1572912</vt:i4>
      </vt:variant>
      <vt:variant>
        <vt:i4>587</vt:i4>
      </vt:variant>
      <vt:variant>
        <vt:i4>0</vt:i4>
      </vt:variant>
      <vt:variant>
        <vt:i4>5</vt:i4>
      </vt:variant>
      <vt:variant>
        <vt:lpwstr/>
      </vt:variant>
      <vt:variant>
        <vt:lpwstr>_Toc266716585</vt:lpwstr>
      </vt:variant>
      <vt:variant>
        <vt:i4>1572912</vt:i4>
      </vt:variant>
      <vt:variant>
        <vt:i4>581</vt:i4>
      </vt:variant>
      <vt:variant>
        <vt:i4>0</vt:i4>
      </vt:variant>
      <vt:variant>
        <vt:i4>5</vt:i4>
      </vt:variant>
      <vt:variant>
        <vt:lpwstr/>
      </vt:variant>
      <vt:variant>
        <vt:lpwstr>_Toc266716584</vt:lpwstr>
      </vt:variant>
      <vt:variant>
        <vt:i4>1572912</vt:i4>
      </vt:variant>
      <vt:variant>
        <vt:i4>575</vt:i4>
      </vt:variant>
      <vt:variant>
        <vt:i4>0</vt:i4>
      </vt:variant>
      <vt:variant>
        <vt:i4>5</vt:i4>
      </vt:variant>
      <vt:variant>
        <vt:lpwstr/>
      </vt:variant>
      <vt:variant>
        <vt:lpwstr>_Toc266716583</vt:lpwstr>
      </vt:variant>
      <vt:variant>
        <vt:i4>1572912</vt:i4>
      </vt:variant>
      <vt:variant>
        <vt:i4>569</vt:i4>
      </vt:variant>
      <vt:variant>
        <vt:i4>0</vt:i4>
      </vt:variant>
      <vt:variant>
        <vt:i4>5</vt:i4>
      </vt:variant>
      <vt:variant>
        <vt:lpwstr/>
      </vt:variant>
      <vt:variant>
        <vt:lpwstr>_Toc266716582</vt:lpwstr>
      </vt:variant>
      <vt:variant>
        <vt:i4>1572912</vt:i4>
      </vt:variant>
      <vt:variant>
        <vt:i4>563</vt:i4>
      </vt:variant>
      <vt:variant>
        <vt:i4>0</vt:i4>
      </vt:variant>
      <vt:variant>
        <vt:i4>5</vt:i4>
      </vt:variant>
      <vt:variant>
        <vt:lpwstr/>
      </vt:variant>
      <vt:variant>
        <vt:lpwstr>_Toc266716581</vt:lpwstr>
      </vt:variant>
      <vt:variant>
        <vt:i4>1572912</vt:i4>
      </vt:variant>
      <vt:variant>
        <vt:i4>557</vt:i4>
      </vt:variant>
      <vt:variant>
        <vt:i4>0</vt:i4>
      </vt:variant>
      <vt:variant>
        <vt:i4>5</vt:i4>
      </vt:variant>
      <vt:variant>
        <vt:lpwstr/>
      </vt:variant>
      <vt:variant>
        <vt:lpwstr>_Toc266716580</vt:lpwstr>
      </vt:variant>
      <vt:variant>
        <vt:i4>1507376</vt:i4>
      </vt:variant>
      <vt:variant>
        <vt:i4>551</vt:i4>
      </vt:variant>
      <vt:variant>
        <vt:i4>0</vt:i4>
      </vt:variant>
      <vt:variant>
        <vt:i4>5</vt:i4>
      </vt:variant>
      <vt:variant>
        <vt:lpwstr/>
      </vt:variant>
      <vt:variant>
        <vt:lpwstr>_Toc266716579</vt:lpwstr>
      </vt:variant>
      <vt:variant>
        <vt:i4>1507376</vt:i4>
      </vt:variant>
      <vt:variant>
        <vt:i4>545</vt:i4>
      </vt:variant>
      <vt:variant>
        <vt:i4>0</vt:i4>
      </vt:variant>
      <vt:variant>
        <vt:i4>5</vt:i4>
      </vt:variant>
      <vt:variant>
        <vt:lpwstr/>
      </vt:variant>
      <vt:variant>
        <vt:lpwstr>_Toc266716578</vt:lpwstr>
      </vt:variant>
      <vt:variant>
        <vt:i4>1507376</vt:i4>
      </vt:variant>
      <vt:variant>
        <vt:i4>539</vt:i4>
      </vt:variant>
      <vt:variant>
        <vt:i4>0</vt:i4>
      </vt:variant>
      <vt:variant>
        <vt:i4>5</vt:i4>
      </vt:variant>
      <vt:variant>
        <vt:lpwstr/>
      </vt:variant>
      <vt:variant>
        <vt:lpwstr>_Toc266716577</vt:lpwstr>
      </vt:variant>
      <vt:variant>
        <vt:i4>1507376</vt:i4>
      </vt:variant>
      <vt:variant>
        <vt:i4>533</vt:i4>
      </vt:variant>
      <vt:variant>
        <vt:i4>0</vt:i4>
      </vt:variant>
      <vt:variant>
        <vt:i4>5</vt:i4>
      </vt:variant>
      <vt:variant>
        <vt:lpwstr/>
      </vt:variant>
      <vt:variant>
        <vt:lpwstr>_Toc266716576</vt:lpwstr>
      </vt:variant>
      <vt:variant>
        <vt:i4>1507376</vt:i4>
      </vt:variant>
      <vt:variant>
        <vt:i4>527</vt:i4>
      </vt:variant>
      <vt:variant>
        <vt:i4>0</vt:i4>
      </vt:variant>
      <vt:variant>
        <vt:i4>5</vt:i4>
      </vt:variant>
      <vt:variant>
        <vt:lpwstr/>
      </vt:variant>
      <vt:variant>
        <vt:lpwstr>_Toc266716575</vt:lpwstr>
      </vt:variant>
      <vt:variant>
        <vt:i4>1507376</vt:i4>
      </vt:variant>
      <vt:variant>
        <vt:i4>521</vt:i4>
      </vt:variant>
      <vt:variant>
        <vt:i4>0</vt:i4>
      </vt:variant>
      <vt:variant>
        <vt:i4>5</vt:i4>
      </vt:variant>
      <vt:variant>
        <vt:lpwstr/>
      </vt:variant>
      <vt:variant>
        <vt:lpwstr>_Toc266716574</vt:lpwstr>
      </vt:variant>
      <vt:variant>
        <vt:i4>1507376</vt:i4>
      </vt:variant>
      <vt:variant>
        <vt:i4>515</vt:i4>
      </vt:variant>
      <vt:variant>
        <vt:i4>0</vt:i4>
      </vt:variant>
      <vt:variant>
        <vt:i4>5</vt:i4>
      </vt:variant>
      <vt:variant>
        <vt:lpwstr/>
      </vt:variant>
      <vt:variant>
        <vt:lpwstr>_Toc266716573</vt:lpwstr>
      </vt:variant>
      <vt:variant>
        <vt:i4>1507376</vt:i4>
      </vt:variant>
      <vt:variant>
        <vt:i4>509</vt:i4>
      </vt:variant>
      <vt:variant>
        <vt:i4>0</vt:i4>
      </vt:variant>
      <vt:variant>
        <vt:i4>5</vt:i4>
      </vt:variant>
      <vt:variant>
        <vt:lpwstr/>
      </vt:variant>
      <vt:variant>
        <vt:lpwstr>_Toc266716572</vt:lpwstr>
      </vt:variant>
      <vt:variant>
        <vt:i4>1507376</vt:i4>
      </vt:variant>
      <vt:variant>
        <vt:i4>503</vt:i4>
      </vt:variant>
      <vt:variant>
        <vt:i4>0</vt:i4>
      </vt:variant>
      <vt:variant>
        <vt:i4>5</vt:i4>
      </vt:variant>
      <vt:variant>
        <vt:lpwstr/>
      </vt:variant>
      <vt:variant>
        <vt:lpwstr>_Toc266716571</vt:lpwstr>
      </vt:variant>
      <vt:variant>
        <vt:i4>1507376</vt:i4>
      </vt:variant>
      <vt:variant>
        <vt:i4>497</vt:i4>
      </vt:variant>
      <vt:variant>
        <vt:i4>0</vt:i4>
      </vt:variant>
      <vt:variant>
        <vt:i4>5</vt:i4>
      </vt:variant>
      <vt:variant>
        <vt:lpwstr/>
      </vt:variant>
      <vt:variant>
        <vt:lpwstr>_Toc266716570</vt:lpwstr>
      </vt:variant>
      <vt:variant>
        <vt:i4>1441840</vt:i4>
      </vt:variant>
      <vt:variant>
        <vt:i4>491</vt:i4>
      </vt:variant>
      <vt:variant>
        <vt:i4>0</vt:i4>
      </vt:variant>
      <vt:variant>
        <vt:i4>5</vt:i4>
      </vt:variant>
      <vt:variant>
        <vt:lpwstr/>
      </vt:variant>
      <vt:variant>
        <vt:lpwstr>_Toc266716569</vt:lpwstr>
      </vt:variant>
      <vt:variant>
        <vt:i4>1441840</vt:i4>
      </vt:variant>
      <vt:variant>
        <vt:i4>485</vt:i4>
      </vt:variant>
      <vt:variant>
        <vt:i4>0</vt:i4>
      </vt:variant>
      <vt:variant>
        <vt:i4>5</vt:i4>
      </vt:variant>
      <vt:variant>
        <vt:lpwstr/>
      </vt:variant>
      <vt:variant>
        <vt:lpwstr>_Toc266716568</vt:lpwstr>
      </vt:variant>
      <vt:variant>
        <vt:i4>1441840</vt:i4>
      </vt:variant>
      <vt:variant>
        <vt:i4>479</vt:i4>
      </vt:variant>
      <vt:variant>
        <vt:i4>0</vt:i4>
      </vt:variant>
      <vt:variant>
        <vt:i4>5</vt:i4>
      </vt:variant>
      <vt:variant>
        <vt:lpwstr/>
      </vt:variant>
      <vt:variant>
        <vt:lpwstr>_Toc266716567</vt:lpwstr>
      </vt:variant>
      <vt:variant>
        <vt:i4>1441840</vt:i4>
      </vt:variant>
      <vt:variant>
        <vt:i4>473</vt:i4>
      </vt:variant>
      <vt:variant>
        <vt:i4>0</vt:i4>
      </vt:variant>
      <vt:variant>
        <vt:i4>5</vt:i4>
      </vt:variant>
      <vt:variant>
        <vt:lpwstr/>
      </vt:variant>
      <vt:variant>
        <vt:lpwstr>_Toc266716566</vt:lpwstr>
      </vt:variant>
      <vt:variant>
        <vt:i4>1441840</vt:i4>
      </vt:variant>
      <vt:variant>
        <vt:i4>467</vt:i4>
      </vt:variant>
      <vt:variant>
        <vt:i4>0</vt:i4>
      </vt:variant>
      <vt:variant>
        <vt:i4>5</vt:i4>
      </vt:variant>
      <vt:variant>
        <vt:lpwstr/>
      </vt:variant>
      <vt:variant>
        <vt:lpwstr>_Toc266716565</vt:lpwstr>
      </vt:variant>
      <vt:variant>
        <vt:i4>1441840</vt:i4>
      </vt:variant>
      <vt:variant>
        <vt:i4>461</vt:i4>
      </vt:variant>
      <vt:variant>
        <vt:i4>0</vt:i4>
      </vt:variant>
      <vt:variant>
        <vt:i4>5</vt:i4>
      </vt:variant>
      <vt:variant>
        <vt:lpwstr/>
      </vt:variant>
      <vt:variant>
        <vt:lpwstr>_Toc266716564</vt:lpwstr>
      </vt:variant>
      <vt:variant>
        <vt:i4>1441840</vt:i4>
      </vt:variant>
      <vt:variant>
        <vt:i4>455</vt:i4>
      </vt:variant>
      <vt:variant>
        <vt:i4>0</vt:i4>
      </vt:variant>
      <vt:variant>
        <vt:i4>5</vt:i4>
      </vt:variant>
      <vt:variant>
        <vt:lpwstr/>
      </vt:variant>
      <vt:variant>
        <vt:lpwstr>_Toc266716563</vt:lpwstr>
      </vt:variant>
      <vt:variant>
        <vt:i4>1441840</vt:i4>
      </vt:variant>
      <vt:variant>
        <vt:i4>449</vt:i4>
      </vt:variant>
      <vt:variant>
        <vt:i4>0</vt:i4>
      </vt:variant>
      <vt:variant>
        <vt:i4>5</vt:i4>
      </vt:variant>
      <vt:variant>
        <vt:lpwstr/>
      </vt:variant>
      <vt:variant>
        <vt:lpwstr>_Toc266716562</vt:lpwstr>
      </vt:variant>
      <vt:variant>
        <vt:i4>1441840</vt:i4>
      </vt:variant>
      <vt:variant>
        <vt:i4>443</vt:i4>
      </vt:variant>
      <vt:variant>
        <vt:i4>0</vt:i4>
      </vt:variant>
      <vt:variant>
        <vt:i4>5</vt:i4>
      </vt:variant>
      <vt:variant>
        <vt:lpwstr/>
      </vt:variant>
      <vt:variant>
        <vt:lpwstr>_Toc266716561</vt:lpwstr>
      </vt:variant>
      <vt:variant>
        <vt:i4>1441840</vt:i4>
      </vt:variant>
      <vt:variant>
        <vt:i4>437</vt:i4>
      </vt:variant>
      <vt:variant>
        <vt:i4>0</vt:i4>
      </vt:variant>
      <vt:variant>
        <vt:i4>5</vt:i4>
      </vt:variant>
      <vt:variant>
        <vt:lpwstr/>
      </vt:variant>
      <vt:variant>
        <vt:lpwstr>_Toc266716560</vt:lpwstr>
      </vt:variant>
      <vt:variant>
        <vt:i4>1376304</vt:i4>
      </vt:variant>
      <vt:variant>
        <vt:i4>431</vt:i4>
      </vt:variant>
      <vt:variant>
        <vt:i4>0</vt:i4>
      </vt:variant>
      <vt:variant>
        <vt:i4>5</vt:i4>
      </vt:variant>
      <vt:variant>
        <vt:lpwstr/>
      </vt:variant>
      <vt:variant>
        <vt:lpwstr>_Toc266716559</vt:lpwstr>
      </vt:variant>
      <vt:variant>
        <vt:i4>1376304</vt:i4>
      </vt:variant>
      <vt:variant>
        <vt:i4>425</vt:i4>
      </vt:variant>
      <vt:variant>
        <vt:i4>0</vt:i4>
      </vt:variant>
      <vt:variant>
        <vt:i4>5</vt:i4>
      </vt:variant>
      <vt:variant>
        <vt:lpwstr/>
      </vt:variant>
      <vt:variant>
        <vt:lpwstr>_Toc266716558</vt:lpwstr>
      </vt:variant>
      <vt:variant>
        <vt:i4>1376304</vt:i4>
      </vt:variant>
      <vt:variant>
        <vt:i4>419</vt:i4>
      </vt:variant>
      <vt:variant>
        <vt:i4>0</vt:i4>
      </vt:variant>
      <vt:variant>
        <vt:i4>5</vt:i4>
      </vt:variant>
      <vt:variant>
        <vt:lpwstr/>
      </vt:variant>
      <vt:variant>
        <vt:lpwstr>_Toc266716557</vt:lpwstr>
      </vt:variant>
      <vt:variant>
        <vt:i4>1376304</vt:i4>
      </vt:variant>
      <vt:variant>
        <vt:i4>413</vt:i4>
      </vt:variant>
      <vt:variant>
        <vt:i4>0</vt:i4>
      </vt:variant>
      <vt:variant>
        <vt:i4>5</vt:i4>
      </vt:variant>
      <vt:variant>
        <vt:lpwstr/>
      </vt:variant>
      <vt:variant>
        <vt:lpwstr>_Toc266716556</vt:lpwstr>
      </vt:variant>
      <vt:variant>
        <vt:i4>1376304</vt:i4>
      </vt:variant>
      <vt:variant>
        <vt:i4>407</vt:i4>
      </vt:variant>
      <vt:variant>
        <vt:i4>0</vt:i4>
      </vt:variant>
      <vt:variant>
        <vt:i4>5</vt:i4>
      </vt:variant>
      <vt:variant>
        <vt:lpwstr/>
      </vt:variant>
      <vt:variant>
        <vt:lpwstr>_Toc266716555</vt:lpwstr>
      </vt:variant>
      <vt:variant>
        <vt:i4>1376304</vt:i4>
      </vt:variant>
      <vt:variant>
        <vt:i4>401</vt:i4>
      </vt:variant>
      <vt:variant>
        <vt:i4>0</vt:i4>
      </vt:variant>
      <vt:variant>
        <vt:i4>5</vt:i4>
      </vt:variant>
      <vt:variant>
        <vt:lpwstr/>
      </vt:variant>
      <vt:variant>
        <vt:lpwstr>_Toc266716554</vt:lpwstr>
      </vt:variant>
      <vt:variant>
        <vt:i4>1376304</vt:i4>
      </vt:variant>
      <vt:variant>
        <vt:i4>395</vt:i4>
      </vt:variant>
      <vt:variant>
        <vt:i4>0</vt:i4>
      </vt:variant>
      <vt:variant>
        <vt:i4>5</vt:i4>
      </vt:variant>
      <vt:variant>
        <vt:lpwstr/>
      </vt:variant>
      <vt:variant>
        <vt:lpwstr>_Toc266716553</vt:lpwstr>
      </vt:variant>
      <vt:variant>
        <vt:i4>1376304</vt:i4>
      </vt:variant>
      <vt:variant>
        <vt:i4>389</vt:i4>
      </vt:variant>
      <vt:variant>
        <vt:i4>0</vt:i4>
      </vt:variant>
      <vt:variant>
        <vt:i4>5</vt:i4>
      </vt:variant>
      <vt:variant>
        <vt:lpwstr/>
      </vt:variant>
      <vt:variant>
        <vt:lpwstr>_Toc266716552</vt:lpwstr>
      </vt:variant>
      <vt:variant>
        <vt:i4>1376304</vt:i4>
      </vt:variant>
      <vt:variant>
        <vt:i4>383</vt:i4>
      </vt:variant>
      <vt:variant>
        <vt:i4>0</vt:i4>
      </vt:variant>
      <vt:variant>
        <vt:i4>5</vt:i4>
      </vt:variant>
      <vt:variant>
        <vt:lpwstr/>
      </vt:variant>
      <vt:variant>
        <vt:lpwstr>_Toc266716551</vt:lpwstr>
      </vt:variant>
      <vt:variant>
        <vt:i4>1376304</vt:i4>
      </vt:variant>
      <vt:variant>
        <vt:i4>377</vt:i4>
      </vt:variant>
      <vt:variant>
        <vt:i4>0</vt:i4>
      </vt:variant>
      <vt:variant>
        <vt:i4>5</vt:i4>
      </vt:variant>
      <vt:variant>
        <vt:lpwstr/>
      </vt:variant>
      <vt:variant>
        <vt:lpwstr>_Toc266716550</vt:lpwstr>
      </vt:variant>
      <vt:variant>
        <vt:i4>1310768</vt:i4>
      </vt:variant>
      <vt:variant>
        <vt:i4>371</vt:i4>
      </vt:variant>
      <vt:variant>
        <vt:i4>0</vt:i4>
      </vt:variant>
      <vt:variant>
        <vt:i4>5</vt:i4>
      </vt:variant>
      <vt:variant>
        <vt:lpwstr/>
      </vt:variant>
      <vt:variant>
        <vt:lpwstr>_Toc266716549</vt:lpwstr>
      </vt:variant>
      <vt:variant>
        <vt:i4>1310768</vt:i4>
      </vt:variant>
      <vt:variant>
        <vt:i4>365</vt:i4>
      </vt:variant>
      <vt:variant>
        <vt:i4>0</vt:i4>
      </vt:variant>
      <vt:variant>
        <vt:i4>5</vt:i4>
      </vt:variant>
      <vt:variant>
        <vt:lpwstr/>
      </vt:variant>
      <vt:variant>
        <vt:lpwstr>_Toc266716548</vt:lpwstr>
      </vt:variant>
      <vt:variant>
        <vt:i4>1310768</vt:i4>
      </vt:variant>
      <vt:variant>
        <vt:i4>359</vt:i4>
      </vt:variant>
      <vt:variant>
        <vt:i4>0</vt:i4>
      </vt:variant>
      <vt:variant>
        <vt:i4>5</vt:i4>
      </vt:variant>
      <vt:variant>
        <vt:lpwstr/>
      </vt:variant>
      <vt:variant>
        <vt:lpwstr>_Toc266716547</vt:lpwstr>
      </vt:variant>
      <vt:variant>
        <vt:i4>1310768</vt:i4>
      </vt:variant>
      <vt:variant>
        <vt:i4>353</vt:i4>
      </vt:variant>
      <vt:variant>
        <vt:i4>0</vt:i4>
      </vt:variant>
      <vt:variant>
        <vt:i4>5</vt:i4>
      </vt:variant>
      <vt:variant>
        <vt:lpwstr/>
      </vt:variant>
      <vt:variant>
        <vt:lpwstr>_Toc266716546</vt:lpwstr>
      </vt:variant>
      <vt:variant>
        <vt:i4>1310768</vt:i4>
      </vt:variant>
      <vt:variant>
        <vt:i4>347</vt:i4>
      </vt:variant>
      <vt:variant>
        <vt:i4>0</vt:i4>
      </vt:variant>
      <vt:variant>
        <vt:i4>5</vt:i4>
      </vt:variant>
      <vt:variant>
        <vt:lpwstr/>
      </vt:variant>
      <vt:variant>
        <vt:lpwstr>_Toc266716545</vt:lpwstr>
      </vt:variant>
      <vt:variant>
        <vt:i4>1310768</vt:i4>
      </vt:variant>
      <vt:variant>
        <vt:i4>341</vt:i4>
      </vt:variant>
      <vt:variant>
        <vt:i4>0</vt:i4>
      </vt:variant>
      <vt:variant>
        <vt:i4>5</vt:i4>
      </vt:variant>
      <vt:variant>
        <vt:lpwstr/>
      </vt:variant>
      <vt:variant>
        <vt:lpwstr>_Toc266716544</vt:lpwstr>
      </vt:variant>
      <vt:variant>
        <vt:i4>1310768</vt:i4>
      </vt:variant>
      <vt:variant>
        <vt:i4>335</vt:i4>
      </vt:variant>
      <vt:variant>
        <vt:i4>0</vt:i4>
      </vt:variant>
      <vt:variant>
        <vt:i4>5</vt:i4>
      </vt:variant>
      <vt:variant>
        <vt:lpwstr/>
      </vt:variant>
      <vt:variant>
        <vt:lpwstr>_Toc266716543</vt:lpwstr>
      </vt:variant>
      <vt:variant>
        <vt:i4>1310768</vt:i4>
      </vt:variant>
      <vt:variant>
        <vt:i4>329</vt:i4>
      </vt:variant>
      <vt:variant>
        <vt:i4>0</vt:i4>
      </vt:variant>
      <vt:variant>
        <vt:i4>5</vt:i4>
      </vt:variant>
      <vt:variant>
        <vt:lpwstr/>
      </vt:variant>
      <vt:variant>
        <vt:lpwstr>_Toc266716542</vt:lpwstr>
      </vt:variant>
      <vt:variant>
        <vt:i4>1310768</vt:i4>
      </vt:variant>
      <vt:variant>
        <vt:i4>323</vt:i4>
      </vt:variant>
      <vt:variant>
        <vt:i4>0</vt:i4>
      </vt:variant>
      <vt:variant>
        <vt:i4>5</vt:i4>
      </vt:variant>
      <vt:variant>
        <vt:lpwstr/>
      </vt:variant>
      <vt:variant>
        <vt:lpwstr>_Toc266716541</vt:lpwstr>
      </vt:variant>
      <vt:variant>
        <vt:i4>1310768</vt:i4>
      </vt:variant>
      <vt:variant>
        <vt:i4>317</vt:i4>
      </vt:variant>
      <vt:variant>
        <vt:i4>0</vt:i4>
      </vt:variant>
      <vt:variant>
        <vt:i4>5</vt:i4>
      </vt:variant>
      <vt:variant>
        <vt:lpwstr/>
      </vt:variant>
      <vt:variant>
        <vt:lpwstr>_Toc266716540</vt:lpwstr>
      </vt:variant>
      <vt:variant>
        <vt:i4>1245232</vt:i4>
      </vt:variant>
      <vt:variant>
        <vt:i4>311</vt:i4>
      </vt:variant>
      <vt:variant>
        <vt:i4>0</vt:i4>
      </vt:variant>
      <vt:variant>
        <vt:i4>5</vt:i4>
      </vt:variant>
      <vt:variant>
        <vt:lpwstr/>
      </vt:variant>
      <vt:variant>
        <vt:lpwstr>_Toc266716539</vt:lpwstr>
      </vt:variant>
      <vt:variant>
        <vt:i4>1245232</vt:i4>
      </vt:variant>
      <vt:variant>
        <vt:i4>305</vt:i4>
      </vt:variant>
      <vt:variant>
        <vt:i4>0</vt:i4>
      </vt:variant>
      <vt:variant>
        <vt:i4>5</vt:i4>
      </vt:variant>
      <vt:variant>
        <vt:lpwstr/>
      </vt:variant>
      <vt:variant>
        <vt:lpwstr>_Toc266716538</vt:lpwstr>
      </vt:variant>
      <vt:variant>
        <vt:i4>1245232</vt:i4>
      </vt:variant>
      <vt:variant>
        <vt:i4>299</vt:i4>
      </vt:variant>
      <vt:variant>
        <vt:i4>0</vt:i4>
      </vt:variant>
      <vt:variant>
        <vt:i4>5</vt:i4>
      </vt:variant>
      <vt:variant>
        <vt:lpwstr/>
      </vt:variant>
      <vt:variant>
        <vt:lpwstr>_Toc266716537</vt:lpwstr>
      </vt:variant>
      <vt:variant>
        <vt:i4>1245232</vt:i4>
      </vt:variant>
      <vt:variant>
        <vt:i4>293</vt:i4>
      </vt:variant>
      <vt:variant>
        <vt:i4>0</vt:i4>
      </vt:variant>
      <vt:variant>
        <vt:i4>5</vt:i4>
      </vt:variant>
      <vt:variant>
        <vt:lpwstr/>
      </vt:variant>
      <vt:variant>
        <vt:lpwstr>_Toc266716536</vt:lpwstr>
      </vt:variant>
      <vt:variant>
        <vt:i4>1245232</vt:i4>
      </vt:variant>
      <vt:variant>
        <vt:i4>287</vt:i4>
      </vt:variant>
      <vt:variant>
        <vt:i4>0</vt:i4>
      </vt:variant>
      <vt:variant>
        <vt:i4>5</vt:i4>
      </vt:variant>
      <vt:variant>
        <vt:lpwstr/>
      </vt:variant>
      <vt:variant>
        <vt:lpwstr>_Toc266716535</vt:lpwstr>
      </vt:variant>
      <vt:variant>
        <vt:i4>1245232</vt:i4>
      </vt:variant>
      <vt:variant>
        <vt:i4>281</vt:i4>
      </vt:variant>
      <vt:variant>
        <vt:i4>0</vt:i4>
      </vt:variant>
      <vt:variant>
        <vt:i4>5</vt:i4>
      </vt:variant>
      <vt:variant>
        <vt:lpwstr/>
      </vt:variant>
      <vt:variant>
        <vt:lpwstr>_Toc266716534</vt:lpwstr>
      </vt:variant>
      <vt:variant>
        <vt:i4>1245232</vt:i4>
      </vt:variant>
      <vt:variant>
        <vt:i4>275</vt:i4>
      </vt:variant>
      <vt:variant>
        <vt:i4>0</vt:i4>
      </vt:variant>
      <vt:variant>
        <vt:i4>5</vt:i4>
      </vt:variant>
      <vt:variant>
        <vt:lpwstr/>
      </vt:variant>
      <vt:variant>
        <vt:lpwstr>_Toc266716533</vt:lpwstr>
      </vt:variant>
      <vt:variant>
        <vt:i4>1245232</vt:i4>
      </vt:variant>
      <vt:variant>
        <vt:i4>269</vt:i4>
      </vt:variant>
      <vt:variant>
        <vt:i4>0</vt:i4>
      </vt:variant>
      <vt:variant>
        <vt:i4>5</vt:i4>
      </vt:variant>
      <vt:variant>
        <vt:lpwstr/>
      </vt:variant>
      <vt:variant>
        <vt:lpwstr>_Toc266716532</vt:lpwstr>
      </vt:variant>
      <vt:variant>
        <vt:i4>1245232</vt:i4>
      </vt:variant>
      <vt:variant>
        <vt:i4>263</vt:i4>
      </vt:variant>
      <vt:variant>
        <vt:i4>0</vt:i4>
      </vt:variant>
      <vt:variant>
        <vt:i4>5</vt:i4>
      </vt:variant>
      <vt:variant>
        <vt:lpwstr/>
      </vt:variant>
      <vt:variant>
        <vt:lpwstr>_Toc266716531</vt:lpwstr>
      </vt:variant>
      <vt:variant>
        <vt:i4>1245232</vt:i4>
      </vt:variant>
      <vt:variant>
        <vt:i4>257</vt:i4>
      </vt:variant>
      <vt:variant>
        <vt:i4>0</vt:i4>
      </vt:variant>
      <vt:variant>
        <vt:i4>5</vt:i4>
      </vt:variant>
      <vt:variant>
        <vt:lpwstr/>
      </vt:variant>
      <vt:variant>
        <vt:lpwstr>_Toc266716530</vt:lpwstr>
      </vt:variant>
      <vt:variant>
        <vt:i4>1179696</vt:i4>
      </vt:variant>
      <vt:variant>
        <vt:i4>251</vt:i4>
      </vt:variant>
      <vt:variant>
        <vt:i4>0</vt:i4>
      </vt:variant>
      <vt:variant>
        <vt:i4>5</vt:i4>
      </vt:variant>
      <vt:variant>
        <vt:lpwstr/>
      </vt:variant>
      <vt:variant>
        <vt:lpwstr>_Toc266716529</vt:lpwstr>
      </vt:variant>
      <vt:variant>
        <vt:i4>1179696</vt:i4>
      </vt:variant>
      <vt:variant>
        <vt:i4>245</vt:i4>
      </vt:variant>
      <vt:variant>
        <vt:i4>0</vt:i4>
      </vt:variant>
      <vt:variant>
        <vt:i4>5</vt:i4>
      </vt:variant>
      <vt:variant>
        <vt:lpwstr/>
      </vt:variant>
      <vt:variant>
        <vt:lpwstr>_Toc266716528</vt:lpwstr>
      </vt:variant>
      <vt:variant>
        <vt:i4>1179696</vt:i4>
      </vt:variant>
      <vt:variant>
        <vt:i4>239</vt:i4>
      </vt:variant>
      <vt:variant>
        <vt:i4>0</vt:i4>
      </vt:variant>
      <vt:variant>
        <vt:i4>5</vt:i4>
      </vt:variant>
      <vt:variant>
        <vt:lpwstr/>
      </vt:variant>
      <vt:variant>
        <vt:lpwstr>_Toc266716527</vt:lpwstr>
      </vt:variant>
      <vt:variant>
        <vt:i4>1179696</vt:i4>
      </vt:variant>
      <vt:variant>
        <vt:i4>233</vt:i4>
      </vt:variant>
      <vt:variant>
        <vt:i4>0</vt:i4>
      </vt:variant>
      <vt:variant>
        <vt:i4>5</vt:i4>
      </vt:variant>
      <vt:variant>
        <vt:lpwstr/>
      </vt:variant>
      <vt:variant>
        <vt:lpwstr>_Toc266716526</vt:lpwstr>
      </vt:variant>
      <vt:variant>
        <vt:i4>1179696</vt:i4>
      </vt:variant>
      <vt:variant>
        <vt:i4>227</vt:i4>
      </vt:variant>
      <vt:variant>
        <vt:i4>0</vt:i4>
      </vt:variant>
      <vt:variant>
        <vt:i4>5</vt:i4>
      </vt:variant>
      <vt:variant>
        <vt:lpwstr/>
      </vt:variant>
      <vt:variant>
        <vt:lpwstr>_Toc266716525</vt:lpwstr>
      </vt:variant>
      <vt:variant>
        <vt:i4>1179696</vt:i4>
      </vt:variant>
      <vt:variant>
        <vt:i4>221</vt:i4>
      </vt:variant>
      <vt:variant>
        <vt:i4>0</vt:i4>
      </vt:variant>
      <vt:variant>
        <vt:i4>5</vt:i4>
      </vt:variant>
      <vt:variant>
        <vt:lpwstr/>
      </vt:variant>
      <vt:variant>
        <vt:lpwstr>_Toc266716524</vt:lpwstr>
      </vt:variant>
      <vt:variant>
        <vt:i4>1179696</vt:i4>
      </vt:variant>
      <vt:variant>
        <vt:i4>215</vt:i4>
      </vt:variant>
      <vt:variant>
        <vt:i4>0</vt:i4>
      </vt:variant>
      <vt:variant>
        <vt:i4>5</vt:i4>
      </vt:variant>
      <vt:variant>
        <vt:lpwstr/>
      </vt:variant>
      <vt:variant>
        <vt:lpwstr>_Toc266716523</vt:lpwstr>
      </vt:variant>
      <vt:variant>
        <vt:i4>1179696</vt:i4>
      </vt:variant>
      <vt:variant>
        <vt:i4>209</vt:i4>
      </vt:variant>
      <vt:variant>
        <vt:i4>0</vt:i4>
      </vt:variant>
      <vt:variant>
        <vt:i4>5</vt:i4>
      </vt:variant>
      <vt:variant>
        <vt:lpwstr/>
      </vt:variant>
      <vt:variant>
        <vt:lpwstr>_Toc266716522</vt:lpwstr>
      </vt:variant>
      <vt:variant>
        <vt:i4>1179696</vt:i4>
      </vt:variant>
      <vt:variant>
        <vt:i4>203</vt:i4>
      </vt:variant>
      <vt:variant>
        <vt:i4>0</vt:i4>
      </vt:variant>
      <vt:variant>
        <vt:i4>5</vt:i4>
      </vt:variant>
      <vt:variant>
        <vt:lpwstr/>
      </vt:variant>
      <vt:variant>
        <vt:lpwstr>_Toc266716521</vt:lpwstr>
      </vt:variant>
      <vt:variant>
        <vt:i4>1179696</vt:i4>
      </vt:variant>
      <vt:variant>
        <vt:i4>197</vt:i4>
      </vt:variant>
      <vt:variant>
        <vt:i4>0</vt:i4>
      </vt:variant>
      <vt:variant>
        <vt:i4>5</vt:i4>
      </vt:variant>
      <vt:variant>
        <vt:lpwstr/>
      </vt:variant>
      <vt:variant>
        <vt:lpwstr>_Toc266716520</vt:lpwstr>
      </vt:variant>
      <vt:variant>
        <vt:i4>1114160</vt:i4>
      </vt:variant>
      <vt:variant>
        <vt:i4>191</vt:i4>
      </vt:variant>
      <vt:variant>
        <vt:i4>0</vt:i4>
      </vt:variant>
      <vt:variant>
        <vt:i4>5</vt:i4>
      </vt:variant>
      <vt:variant>
        <vt:lpwstr/>
      </vt:variant>
      <vt:variant>
        <vt:lpwstr>_Toc266716519</vt:lpwstr>
      </vt:variant>
      <vt:variant>
        <vt:i4>1114160</vt:i4>
      </vt:variant>
      <vt:variant>
        <vt:i4>185</vt:i4>
      </vt:variant>
      <vt:variant>
        <vt:i4>0</vt:i4>
      </vt:variant>
      <vt:variant>
        <vt:i4>5</vt:i4>
      </vt:variant>
      <vt:variant>
        <vt:lpwstr/>
      </vt:variant>
      <vt:variant>
        <vt:lpwstr>_Toc266716518</vt:lpwstr>
      </vt:variant>
      <vt:variant>
        <vt:i4>1114160</vt:i4>
      </vt:variant>
      <vt:variant>
        <vt:i4>179</vt:i4>
      </vt:variant>
      <vt:variant>
        <vt:i4>0</vt:i4>
      </vt:variant>
      <vt:variant>
        <vt:i4>5</vt:i4>
      </vt:variant>
      <vt:variant>
        <vt:lpwstr/>
      </vt:variant>
      <vt:variant>
        <vt:lpwstr>_Toc266716517</vt:lpwstr>
      </vt:variant>
      <vt:variant>
        <vt:i4>1114160</vt:i4>
      </vt:variant>
      <vt:variant>
        <vt:i4>173</vt:i4>
      </vt:variant>
      <vt:variant>
        <vt:i4>0</vt:i4>
      </vt:variant>
      <vt:variant>
        <vt:i4>5</vt:i4>
      </vt:variant>
      <vt:variant>
        <vt:lpwstr/>
      </vt:variant>
      <vt:variant>
        <vt:lpwstr>_Toc266716516</vt:lpwstr>
      </vt:variant>
      <vt:variant>
        <vt:i4>1114160</vt:i4>
      </vt:variant>
      <vt:variant>
        <vt:i4>167</vt:i4>
      </vt:variant>
      <vt:variant>
        <vt:i4>0</vt:i4>
      </vt:variant>
      <vt:variant>
        <vt:i4>5</vt:i4>
      </vt:variant>
      <vt:variant>
        <vt:lpwstr/>
      </vt:variant>
      <vt:variant>
        <vt:lpwstr>_Toc266716515</vt:lpwstr>
      </vt:variant>
      <vt:variant>
        <vt:i4>1114160</vt:i4>
      </vt:variant>
      <vt:variant>
        <vt:i4>161</vt:i4>
      </vt:variant>
      <vt:variant>
        <vt:i4>0</vt:i4>
      </vt:variant>
      <vt:variant>
        <vt:i4>5</vt:i4>
      </vt:variant>
      <vt:variant>
        <vt:lpwstr/>
      </vt:variant>
      <vt:variant>
        <vt:lpwstr>_Toc266716514</vt:lpwstr>
      </vt:variant>
      <vt:variant>
        <vt:i4>1114160</vt:i4>
      </vt:variant>
      <vt:variant>
        <vt:i4>155</vt:i4>
      </vt:variant>
      <vt:variant>
        <vt:i4>0</vt:i4>
      </vt:variant>
      <vt:variant>
        <vt:i4>5</vt:i4>
      </vt:variant>
      <vt:variant>
        <vt:lpwstr/>
      </vt:variant>
      <vt:variant>
        <vt:lpwstr>_Toc266716513</vt:lpwstr>
      </vt:variant>
      <vt:variant>
        <vt:i4>1114160</vt:i4>
      </vt:variant>
      <vt:variant>
        <vt:i4>149</vt:i4>
      </vt:variant>
      <vt:variant>
        <vt:i4>0</vt:i4>
      </vt:variant>
      <vt:variant>
        <vt:i4>5</vt:i4>
      </vt:variant>
      <vt:variant>
        <vt:lpwstr/>
      </vt:variant>
      <vt:variant>
        <vt:lpwstr>_Toc266716512</vt:lpwstr>
      </vt:variant>
      <vt:variant>
        <vt:i4>1114160</vt:i4>
      </vt:variant>
      <vt:variant>
        <vt:i4>143</vt:i4>
      </vt:variant>
      <vt:variant>
        <vt:i4>0</vt:i4>
      </vt:variant>
      <vt:variant>
        <vt:i4>5</vt:i4>
      </vt:variant>
      <vt:variant>
        <vt:lpwstr/>
      </vt:variant>
      <vt:variant>
        <vt:lpwstr>_Toc266716511</vt:lpwstr>
      </vt:variant>
      <vt:variant>
        <vt:i4>1114160</vt:i4>
      </vt:variant>
      <vt:variant>
        <vt:i4>137</vt:i4>
      </vt:variant>
      <vt:variant>
        <vt:i4>0</vt:i4>
      </vt:variant>
      <vt:variant>
        <vt:i4>5</vt:i4>
      </vt:variant>
      <vt:variant>
        <vt:lpwstr/>
      </vt:variant>
      <vt:variant>
        <vt:lpwstr>_Toc266716510</vt:lpwstr>
      </vt:variant>
      <vt:variant>
        <vt:i4>1048624</vt:i4>
      </vt:variant>
      <vt:variant>
        <vt:i4>131</vt:i4>
      </vt:variant>
      <vt:variant>
        <vt:i4>0</vt:i4>
      </vt:variant>
      <vt:variant>
        <vt:i4>5</vt:i4>
      </vt:variant>
      <vt:variant>
        <vt:lpwstr/>
      </vt:variant>
      <vt:variant>
        <vt:lpwstr>_Toc266716509</vt:lpwstr>
      </vt:variant>
      <vt:variant>
        <vt:i4>1048624</vt:i4>
      </vt:variant>
      <vt:variant>
        <vt:i4>125</vt:i4>
      </vt:variant>
      <vt:variant>
        <vt:i4>0</vt:i4>
      </vt:variant>
      <vt:variant>
        <vt:i4>5</vt:i4>
      </vt:variant>
      <vt:variant>
        <vt:lpwstr/>
      </vt:variant>
      <vt:variant>
        <vt:lpwstr>_Toc266716508</vt:lpwstr>
      </vt:variant>
      <vt:variant>
        <vt:i4>1048624</vt:i4>
      </vt:variant>
      <vt:variant>
        <vt:i4>119</vt:i4>
      </vt:variant>
      <vt:variant>
        <vt:i4>0</vt:i4>
      </vt:variant>
      <vt:variant>
        <vt:i4>5</vt:i4>
      </vt:variant>
      <vt:variant>
        <vt:lpwstr/>
      </vt:variant>
      <vt:variant>
        <vt:lpwstr>_Toc266716507</vt:lpwstr>
      </vt:variant>
      <vt:variant>
        <vt:i4>1048624</vt:i4>
      </vt:variant>
      <vt:variant>
        <vt:i4>113</vt:i4>
      </vt:variant>
      <vt:variant>
        <vt:i4>0</vt:i4>
      </vt:variant>
      <vt:variant>
        <vt:i4>5</vt:i4>
      </vt:variant>
      <vt:variant>
        <vt:lpwstr/>
      </vt:variant>
      <vt:variant>
        <vt:lpwstr>_Toc266716506</vt:lpwstr>
      </vt:variant>
      <vt:variant>
        <vt:i4>1048624</vt:i4>
      </vt:variant>
      <vt:variant>
        <vt:i4>107</vt:i4>
      </vt:variant>
      <vt:variant>
        <vt:i4>0</vt:i4>
      </vt:variant>
      <vt:variant>
        <vt:i4>5</vt:i4>
      </vt:variant>
      <vt:variant>
        <vt:lpwstr/>
      </vt:variant>
      <vt:variant>
        <vt:lpwstr>_Toc266716505</vt:lpwstr>
      </vt:variant>
      <vt:variant>
        <vt:i4>1048624</vt:i4>
      </vt:variant>
      <vt:variant>
        <vt:i4>101</vt:i4>
      </vt:variant>
      <vt:variant>
        <vt:i4>0</vt:i4>
      </vt:variant>
      <vt:variant>
        <vt:i4>5</vt:i4>
      </vt:variant>
      <vt:variant>
        <vt:lpwstr/>
      </vt:variant>
      <vt:variant>
        <vt:lpwstr>_Toc266716504</vt:lpwstr>
      </vt:variant>
      <vt:variant>
        <vt:i4>1048624</vt:i4>
      </vt:variant>
      <vt:variant>
        <vt:i4>95</vt:i4>
      </vt:variant>
      <vt:variant>
        <vt:i4>0</vt:i4>
      </vt:variant>
      <vt:variant>
        <vt:i4>5</vt:i4>
      </vt:variant>
      <vt:variant>
        <vt:lpwstr/>
      </vt:variant>
      <vt:variant>
        <vt:lpwstr>_Toc266716503</vt:lpwstr>
      </vt:variant>
      <vt:variant>
        <vt:i4>1048624</vt:i4>
      </vt:variant>
      <vt:variant>
        <vt:i4>89</vt:i4>
      </vt:variant>
      <vt:variant>
        <vt:i4>0</vt:i4>
      </vt:variant>
      <vt:variant>
        <vt:i4>5</vt:i4>
      </vt:variant>
      <vt:variant>
        <vt:lpwstr/>
      </vt:variant>
      <vt:variant>
        <vt:lpwstr>_Toc266716502</vt:lpwstr>
      </vt:variant>
      <vt:variant>
        <vt:i4>1048624</vt:i4>
      </vt:variant>
      <vt:variant>
        <vt:i4>83</vt:i4>
      </vt:variant>
      <vt:variant>
        <vt:i4>0</vt:i4>
      </vt:variant>
      <vt:variant>
        <vt:i4>5</vt:i4>
      </vt:variant>
      <vt:variant>
        <vt:lpwstr/>
      </vt:variant>
      <vt:variant>
        <vt:lpwstr>_Toc266716501</vt:lpwstr>
      </vt:variant>
      <vt:variant>
        <vt:i4>1048624</vt:i4>
      </vt:variant>
      <vt:variant>
        <vt:i4>77</vt:i4>
      </vt:variant>
      <vt:variant>
        <vt:i4>0</vt:i4>
      </vt:variant>
      <vt:variant>
        <vt:i4>5</vt:i4>
      </vt:variant>
      <vt:variant>
        <vt:lpwstr/>
      </vt:variant>
      <vt:variant>
        <vt:lpwstr>_Toc266716500</vt:lpwstr>
      </vt:variant>
      <vt:variant>
        <vt:i4>1638449</vt:i4>
      </vt:variant>
      <vt:variant>
        <vt:i4>71</vt:i4>
      </vt:variant>
      <vt:variant>
        <vt:i4>0</vt:i4>
      </vt:variant>
      <vt:variant>
        <vt:i4>5</vt:i4>
      </vt:variant>
      <vt:variant>
        <vt:lpwstr/>
      </vt:variant>
      <vt:variant>
        <vt:lpwstr>_Toc266716499</vt:lpwstr>
      </vt:variant>
      <vt:variant>
        <vt:i4>1638449</vt:i4>
      </vt:variant>
      <vt:variant>
        <vt:i4>65</vt:i4>
      </vt:variant>
      <vt:variant>
        <vt:i4>0</vt:i4>
      </vt:variant>
      <vt:variant>
        <vt:i4>5</vt:i4>
      </vt:variant>
      <vt:variant>
        <vt:lpwstr/>
      </vt:variant>
      <vt:variant>
        <vt:lpwstr>_Toc266716498</vt:lpwstr>
      </vt:variant>
      <vt:variant>
        <vt:i4>1638449</vt:i4>
      </vt:variant>
      <vt:variant>
        <vt:i4>59</vt:i4>
      </vt:variant>
      <vt:variant>
        <vt:i4>0</vt:i4>
      </vt:variant>
      <vt:variant>
        <vt:i4>5</vt:i4>
      </vt:variant>
      <vt:variant>
        <vt:lpwstr/>
      </vt:variant>
      <vt:variant>
        <vt:lpwstr>_Toc266716497</vt:lpwstr>
      </vt:variant>
      <vt:variant>
        <vt:i4>1638449</vt:i4>
      </vt:variant>
      <vt:variant>
        <vt:i4>53</vt:i4>
      </vt:variant>
      <vt:variant>
        <vt:i4>0</vt:i4>
      </vt:variant>
      <vt:variant>
        <vt:i4>5</vt:i4>
      </vt:variant>
      <vt:variant>
        <vt:lpwstr/>
      </vt:variant>
      <vt:variant>
        <vt:lpwstr>_Toc266716496</vt:lpwstr>
      </vt:variant>
      <vt:variant>
        <vt:i4>1638449</vt:i4>
      </vt:variant>
      <vt:variant>
        <vt:i4>47</vt:i4>
      </vt:variant>
      <vt:variant>
        <vt:i4>0</vt:i4>
      </vt:variant>
      <vt:variant>
        <vt:i4>5</vt:i4>
      </vt:variant>
      <vt:variant>
        <vt:lpwstr/>
      </vt:variant>
      <vt:variant>
        <vt:lpwstr>_Toc266716495</vt:lpwstr>
      </vt:variant>
      <vt:variant>
        <vt:i4>1638449</vt:i4>
      </vt:variant>
      <vt:variant>
        <vt:i4>41</vt:i4>
      </vt:variant>
      <vt:variant>
        <vt:i4>0</vt:i4>
      </vt:variant>
      <vt:variant>
        <vt:i4>5</vt:i4>
      </vt:variant>
      <vt:variant>
        <vt:lpwstr/>
      </vt:variant>
      <vt:variant>
        <vt:lpwstr>_Toc266716494</vt:lpwstr>
      </vt:variant>
      <vt:variant>
        <vt:i4>1638449</vt:i4>
      </vt:variant>
      <vt:variant>
        <vt:i4>35</vt:i4>
      </vt:variant>
      <vt:variant>
        <vt:i4>0</vt:i4>
      </vt:variant>
      <vt:variant>
        <vt:i4>5</vt:i4>
      </vt:variant>
      <vt:variant>
        <vt:lpwstr/>
      </vt:variant>
      <vt:variant>
        <vt:lpwstr>_Toc266716493</vt:lpwstr>
      </vt:variant>
      <vt:variant>
        <vt:i4>1638449</vt:i4>
      </vt:variant>
      <vt:variant>
        <vt:i4>29</vt:i4>
      </vt:variant>
      <vt:variant>
        <vt:i4>0</vt:i4>
      </vt:variant>
      <vt:variant>
        <vt:i4>5</vt:i4>
      </vt:variant>
      <vt:variant>
        <vt:lpwstr/>
      </vt:variant>
      <vt:variant>
        <vt:lpwstr>_Toc266716492</vt:lpwstr>
      </vt:variant>
      <vt:variant>
        <vt:i4>1638449</vt:i4>
      </vt:variant>
      <vt:variant>
        <vt:i4>23</vt:i4>
      </vt:variant>
      <vt:variant>
        <vt:i4>0</vt:i4>
      </vt:variant>
      <vt:variant>
        <vt:i4>5</vt:i4>
      </vt:variant>
      <vt:variant>
        <vt:lpwstr/>
      </vt:variant>
      <vt:variant>
        <vt:lpwstr>_Toc266716491</vt:lpwstr>
      </vt:variant>
      <vt:variant>
        <vt:i4>1572913</vt:i4>
      </vt:variant>
      <vt:variant>
        <vt:i4>17</vt:i4>
      </vt:variant>
      <vt:variant>
        <vt:i4>0</vt:i4>
      </vt:variant>
      <vt:variant>
        <vt:i4>5</vt:i4>
      </vt:variant>
      <vt:variant>
        <vt:lpwstr/>
      </vt:variant>
      <vt:variant>
        <vt:lpwstr>_Toc266716487</vt:lpwstr>
      </vt:variant>
      <vt:variant>
        <vt:i4>1572913</vt:i4>
      </vt:variant>
      <vt:variant>
        <vt:i4>11</vt:i4>
      </vt:variant>
      <vt:variant>
        <vt:i4>0</vt:i4>
      </vt:variant>
      <vt:variant>
        <vt:i4>5</vt:i4>
      </vt:variant>
      <vt:variant>
        <vt:lpwstr/>
      </vt:variant>
      <vt:variant>
        <vt:lpwstr>_Toc266716486</vt:lpwstr>
      </vt:variant>
      <vt:variant>
        <vt:i4>1572913</vt:i4>
      </vt:variant>
      <vt:variant>
        <vt:i4>5</vt:i4>
      </vt:variant>
      <vt:variant>
        <vt:i4>0</vt:i4>
      </vt:variant>
      <vt:variant>
        <vt:i4>5</vt:i4>
      </vt:variant>
      <vt:variant>
        <vt:lpwstr/>
      </vt:variant>
      <vt:variant>
        <vt:lpwstr>_Toc266716485</vt:lpwstr>
      </vt:variant>
      <vt:variant>
        <vt:i4>1572936</vt:i4>
      </vt:variant>
      <vt:variant>
        <vt:i4>0</vt:i4>
      </vt:variant>
      <vt:variant>
        <vt:i4>0</vt:i4>
      </vt:variant>
      <vt:variant>
        <vt:i4>5</vt:i4>
      </vt:variant>
      <vt:variant>
        <vt:lpwstr>http://www.nidcr.nih.gov/ClinicalTrials/ToolkitClinicalResearchers/PoliciesGuidance/NIDCRClinicalTermsofAward.htm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NIDCR Clinical Study Observational Protocol</dc:title>
  <dc:creator>Kim Robien</dc:creator>
  <cp:keywords>template, protocol, Observational, Clinical Study</cp:keywords>
  <cp:lastModifiedBy>Vos, Kelli</cp:lastModifiedBy>
  <cp:revision>2</cp:revision>
  <cp:lastPrinted>2020-02-06T19:22:00Z</cp:lastPrinted>
  <dcterms:created xsi:type="dcterms:W3CDTF">2020-02-11T22:39:00Z</dcterms:created>
  <dcterms:modified xsi:type="dcterms:W3CDTF">2020-02-11T22:39:00Z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0x01010073300B7E52DEC34988A120D86BAEC373</vt:lpwstr>
  </property>
</Properties>
</file>